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5A4CF">
      <w:pPr>
        <w:ind w:firstLine="64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w:t>
      </w:r>
      <w:r>
        <w:rPr>
          <w:rFonts w:hint="eastAsia" w:ascii="宋体" w:hAnsi="宋体" w:eastAsia="宋体" w:cs="宋体"/>
          <w:b/>
          <w:bCs/>
          <w:color w:val="auto"/>
          <w:sz w:val="44"/>
          <w:szCs w:val="44"/>
          <w:highlight w:val="none"/>
          <w:lang w:eastAsia="zh-CN"/>
        </w:rPr>
        <w:t>采购</w:t>
      </w:r>
      <w:r>
        <w:rPr>
          <w:rFonts w:hint="eastAsia" w:ascii="宋体" w:hAnsi="宋体" w:eastAsia="宋体" w:cs="宋体"/>
          <w:b/>
          <w:bCs/>
          <w:color w:val="auto"/>
          <w:sz w:val="44"/>
          <w:szCs w:val="44"/>
          <w:highlight w:val="none"/>
        </w:rPr>
        <w:t>内容及要求》</w:t>
      </w:r>
    </w:p>
    <w:p w14:paraId="4551B955">
      <w:pPr>
        <w:pStyle w:val="33"/>
        <w:rPr>
          <w:rFonts w:hint="eastAsia" w:ascii="宋体" w:hAnsi="宋体" w:eastAsia="宋体" w:cs="宋体"/>
          <w:color w:val="auto"/>
          <w:sz w:val="28"/>
          <w:szCs w:val="28"/>
          <w:highlight w:val="none"/>
        </w:rPr>
      </w:pPr>
    </w:p>
    <w:p w14:paraId="20D0482B">
      <w:pPr>
        <w:pStyle w:val="2"/>
        <w:ind w:firstLine="64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一、询价项目</w:t>
      </w:r>
    </w:p>
    <w:p w14:paraId="74B721D0">
      <w:pPr>
        <w:ind w:firstLine="64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百胜院区党建文化建设项目</w:t>
      </w:r>
    </w:p>
    <w:p w14:paraId="17D808E3">
      <w:pPr>
        <w:pStyle w:val="2"/>
        <w:ind w:firstLine="640"/>
        <w:rPr>
          <w:rFonts w:hint="default" w:ascii="宋体" w:hAnsi="宋体" w:eastAsia="宋体" w:cs="宋体"/>
          <w:color w:val="auto"/>
          <w:sz w:val="28"/>
          <w:szCs w:val="28"/>
          <w:highlight w:val="none"/>
          <w:lang w:val="en-US" w:eastAsia="zh-CN"/>
        </w:rPr>
      </w:pPr>
      <w:bookmarkStart w:id="0" w:name="_Toc27770"/>
      <w:r>
        <w:rPr>
          <w:rFonts w:hint="eastAsia" w:ascii="宋体" w:hAnsi="宋体" w:eastAsia="宋体" w:cs="宋体"/>
          <w:color w:val="auto"/>
          <w:sz w:val="28"/>
          <w:szCs w:val="28"/>
          <w:highlight w:val="none"/>
          <w:lang w:val="en-US" w:eastAsia="zh-CN"/>
        </w:rPr>
        <w:t>二、</w:t>
      </w:r>
      <w:bookmarkEnd w:id="0"/>
      <w:r>
        <w:rPr>
          <w:rFonts w:hint="eastAsia" w:ascii="宋体" w:hAnsi="宋体" w:eastAsia="宋体" w:cs="宋体"/>
          <w:color w:val="auto"/>
          <w:sz w:val="28"/>
          <w:szCs w:val="28"/>
          <w:highlight w:val="none"/>
          <w:lang w:val="en-US" w:eastAsia="zh-CN"/>
        </w:rPr>
        <w:t>服务期：成交后25日内交付</w:t>
      </w:r>
    </w:p>
    <w:p w14:paraId="51C103B1">
      <w:pPr>
        <w:pStyle w:val="2"/>
        <w:ind w:firstLine="64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rPr>
        <w:t>技术和服务要求</w:t>
      </w:r>
    </w:p>
    <w:p w14:paraId="06BECDA5">
      <w:pPr>
        <w:pStyle w:val="2"/>
        <w:ind w:firstLine="64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1、展陈内容（注：以下参数所涉及的尺寸、重量等要求未设置偏离范围的，在不影响产品正常使用的情况下，允许±2%范围内偏离。）</w:t>
      </w:r>
    </w:p>
    <w:tbl>
      <w:tblPr>
        <w:tblStyle w:val="18"/>
        <w:tblW w:w="8412" w:type="dxa"/>
        <w:tblInd w:w="9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1"/>
        <w:gridCol w:w="864"/>
        <w:gridCol w:w="533"/>
        <w:gridCol w:w="717"/>
        <w:gridCol w:w="4133"/>
        <w:gridCol w:w="1604"/>
      </w:tblGrid>
      <w:tr w14:paraId="3EF39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8"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3457">
            <w:pPr>
              <w:keepNext w:val="0"/>
              <w:keepLines w:val="0"/>
              <w:widowControl/>
              <w:suppressLineNumbers w:val="0"/>
              <w:ind w:firstLine="0" w:firstLineChars="0"/>
              <w:jc w:val="center"/>
              <w:textAlignment w:val="center"/>
              <w:rPr>
                <w:rFonts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序号</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173C7">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名称</w:t>
            </w:r>
          </w:p>
        </w:tc>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866A">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单位</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3487">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数量</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89B31">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规格</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EAF12">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参考图</w:t>
            </w:r>
          </w:p>
        </w:tc>
      </w:tr>
      <w:tr w14:paraId="02DDF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C630">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7F16">
            <w:pPr>
              <w:keepNext w:val="0"/>
              <w:keepLines w:val="0"/>
              <w:widowControl/>
              <w:suppressLineNumbers w:val="0"/>
              <w:ind w:firstLine="0" w:firstLineChars="0"/>
              <w:jc w:val="center"/>
              <w:textAlignment w:val="center"/>
              <w:rPr>
                <w:rFonts w:hint="default" w:ascii="仿宋" w:hAnsi="仿宋" w:eastAsia="仿宋" w:cs="仿宋"/>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景观</w:t>
            </w:r>
            <w:r>
              <w:rPr>
                <w:rFonts w:hint="eastAsia" w:ascii="仿宋" w:hAnsi="仿宋" w:eastAsia="仿宋" w:cs="仿宋"/>
                <w:i w:val="0"/>
                <w:iCs w:val="0"/>
                <w:color w:val="auto"/>
                <w:sz w:val="24"/>
                <w:szCs w:val="24"/>
                <w:highlight w:val="none"/>
                <w:u w:val="none"/>
                <w:lang w:val="en-US" w:eastAsia="zh-CN"/>
              </w:rPr>
              <w:t>装置1</w:t>
            </w:r>
          </w:p>
        </w:tc>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6F535">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E1EEE">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1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FBF130">
            <w:pPr>
              <w:keepNext w:val="0"/>
              <w:keepLines w:val="0"/>
              <w:widowControl/>
              <w:suppressLineNumbers w:val="0"/>
              <w:ind w:firstLine="0" w:firstLineChars="0"/>
              <w:jc w:val="left"/>
              <w:textAlignment w:val="center"/>
              <w:rPr>
                <w:rFonts w:hint="default"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雕塑主体采用2mm厚的304不锈钢材料，通过激光切割技术与焊接工艺，形成独特造型。表面处理应用专金色与专红色氟碳烤漆。底部四周配备户外防水射灯，内置LED光源。主体尺寸：5770mm*2230mm*600mm，镶嵌8个立体发光字（不忘初心牢记使命）及1个党徽，字体采用304不锈钢材料，8个字尺寸470mm*470mm，立体发光党徽尺寸630mm*630mm。</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96F64">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1270</wp:posOffset>
                  </wp:positionH>
                  <wp:positionV relativeFrom="paragraph">
                    <wp:posOffset>-82550</wp:posOffset>
                  </wp:positionV>
                  <wp:extent cx="829945" cy="908685"/>
                  <wp:effectExtent l="0" t="0" r="8255" b="5715"/>
                  <wp:wrapNone/>
                  <wp:docPr id="23" name="图片_1"/>
                  <wp:cNvGraphicFramePr/>
                  <a:graphic xmlns:a="http://schemas.openxmlformats.org/drawingml/2006/main">
                    <a:graphicData uri="http://schemas.openxmlformats.org/drawingml/2006/picture">
                      <pic:pic xmlns:pic="http://schemas.openxmlformats.org/drawingml/2006/picture">
                        <pic:nvPicPr>
                          <pic:cNvPr id="23" name="图片_1"/>
                          <pic:cNvPicPr/>
                        </pic:nvPicPr>
                        <pic:blipFill>
                          <a:blip r:embed="rId8"/>
                          <a:stretch>
                            <a:fillRect/>
                          </a:stretch>
                        </pic:blipFill>
                        <pic:spPr>
                          <a:xfrm>
                            <a:off x="0" y="0"/>
                            <a:ext cx="829945" cy="908685"/>
                          </a:xfrm>
                          <a:prstGeom prst="rect">
                            <a:avLst/>
                          </a:prstGeom>
                          <a:noFill/>
                          <a:ln>
                            <a:noFill/>
                          </a:ln>
                        </pic:spPr>
                      </pic:pic>
                    </a:graphicData>
                  </a:graphic>
                </wp:anchor>
              </w:drawing>
            </w:r>
          </w:p>
        </w:tc>
      </w:tr>
      <w:tr w14:paraId="5DF7A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4"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4EBC">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14DF3">
            <w:pPr>
              <w:keepNext w:val="0"/>
              <w:keepLines w:val="0"/>
              <w:widowControl/>
              <w:suppressLineNumbers w:val="0"/>
              <w:ind w:firstLine="0" w:firstLineChars="0"/>
              <w:jc w:val="center"/>
              <w:textAlignment w:val="center"/>
              <w:rPr>
                <w:rFonts w:hint="default" w:ascii="仿宋" w:hAnsi="仿宋" w:eastAsia="仿宋" w:cs="仿宋"/>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景观</w:t>
            </w:r>
            <w:r>
              <w:rPr>
                <w:rFonts w:hint="eastAsia" w:ascii="仿宋" w:hAnsi="仿宋" w:eastAsia="仿宋" w:cs="仿宋"/>
                <w:i w:val="0"/>
                <w:iCs w:val="0"/>
                <w:color w:val="auto"/>
                <w:sz w:val="24"/>
                <w:szCs w:val="24"/>
                <w:highlight w:val="none"/>
                <w:u w:val="none"/>
                <w:lang w:val="en-US" w:eastAsia="zh-CN"/>
              </w:rPr>
              <w:t>装置2</w:t>
            </w:r>
          </w:p>
        </w:tc>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B42F">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D30C">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133" w:type="dxa"/>
            <w:tcBorders>
              <w:top w:val="nil"/>
              <w:left w:val="single" w:color="000000" w:sz="8" w:space="0"/>
              <w:bottom w:val="nil"/>
              <w:right w:val="single" w:color="000000" w:sz="8" w:space="0"/>
            </w:tcBorders>
            <w:shd w:val="clear" w:color="auto" w:fill="auto"/>
            <w:vAlign w:val="center"/>
          </w:tcPr>
          <w:p w14:paraId="55B2E5F9">
            <w:pPr>
              <w:keepNext w:val="0"/>
              <w:keepLines w:val="0"/>
              <w:widowControl/>
              <w:suppressLineNumbers w:val="0"/>
              <w:ind w:firstLine="0" w:firstLineChars="0"/>
              <w:jc w:val="left"/>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雕塑主体采用304不锈钢材料，通过激光切割技术与焊接工艺，形成独特造型。表面处理应用专金色与专红色氟碳烤漆。底部四周配备户外防水射灯，内置LED光源。主体尺寸：6840mm*2200mm*400mm，（大爱无疆）等卧式立体发光字字体采用304不锈钢材料，内置40mm*40mm*2mm不锈钢方管龙骨，通过不锈钢激光切割焊接</w:t>
            </w:r>
          </w:p>
          <w:p w14:paraId="79E558A0">
            <w:pPr>
              <w:keepNext w:val="0"/>
              <w:keepLines w:val="0"/>
              <w:widowControl/>
              <w:suppressLineNumbers w:val="0"/>
              <w:ind w:firstLine="0" w:firstLineChars="0"/>
              <w:jc w:val="left"/>
              <w:textAlignment w:val="center"/>
              <w:rPr>
                <w:rFonts w:hint="default"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sz w:val="24"/>
                <w:szCs w:val="24"/>
                <w:highlight w:val="none"/>
                <w:u w:val="none"/>
                <w:lang w:val="en-US" w:eastAsia="zh-CN"/>
              </w:rPr>
              <w:t>工艺，形成独特造型。文字尺寸包括：</w:t>
            </w:r>
            <w:r>
              <w:rPr>
                <w:rFonts w:hint="eastAsia" w:ascii="宋体" w:hAnsi="宋体" w:eastAsia="宋体" w:cs="宋体"/>
                <w:i w:val="0"/>
                <w:iCs w:val="0"/>
                <w:color w:val="auto"/>
                <w:kern w:val="0"/>
                <w:sz w:val="22"/>
                <w:szCs w:val="22"/>
                <w:highlight w:val="none"/>
                <w:u w:val="none"/>
                <w:lang w:val="en-US" w:eastAsia="zh-CN" w:bidi="ar"/>
              </w:rPr>
              <w:t>310</w:t>
            </w:r>
            <w:r>
              <w:rPr>
                <w:rFonts w:hint="eastAsia" w:ascii="仿宋" w:hAnsi="仿宋" w:eastAsia="仿宋" w:cs="仿宋"/>
                <w:i w:val="0"/>
                <w:iCs w:val="0"/>
                <w:color w:val="auto"/>
                <w:sz w:val="24"/>
                <w:szCs w:val="24"/>
                <w:highlight w:val="none"/>
                <w:u w:val="none"/>
                <w:lang w:val="en-US" w:eastAsia="zh-CN"/>
              </w:rPr>
              <w:t>mm</w:t>
            </w:r>
            <w:r>
              <w:rPr>
                <w:rFonts w:hint="eastAsia" w:ascii="宋体" w:hAnsi="宋体" w:eastAsia="宋体" w:cs="宋体"/>
                <w:i w:val="0"/>
                <w:iCs w:val="0"/>
                <w:color w:val="auto"/>
                <w:kern w:val="0"/>
                <w:sz w:val="22"/>
                <w:szCs w:val="22"/>
                <w:highlight w:val="none"/>
                <w:u w:val="none"/>
                <w:lang w:val="en-US" w:eastAsia="zh-CN" w:bidi="ar"/>
              </w:rPr>
              <w:t>*350</w:t>
            </w:r>
            <w:r>
              <w:rPr>
                <w:rFonts w:hint="eastAsia" w:ascii="仿宋" w:hAnsi="仿宋" w:eastAsia="仿宋" w:cs="仿宋"/>
                <w:i w:val="0"/>
                <w:iCs w:val="0"/>
                <w:color w:val="auto"/>
                <w:sz w:val="24"/>
                <w:szCs w:val="24"/>
                <w:highlight w:val="none"/>
                <w:u w:val="none"/>
                <w:lang w:val="en-US" w:eastAsia="zh-CN"/>
              </w:rPr>
              <w:t>mm、</w:t>
            </w:r>
            <w:r>
              <w:rPr>
                <w:rFonts w:hint="eastAsia" w:ascii="宋体" w:hAnsi="宋体" w:eastAsia="宋体" w:cs="宋体"/>
                <w:i w:val="0"/>
                <w:iCs w:val="0"/>
                <w:color w:val="auto"/>
                <w:kern w:val="0"/>
                <w:sz w:val="22"/>
                <w:szCs w:val="22"/>
                <w:highlight w:val="none"/>
                <w:u w:val="none"/>
                <w:lang w:val="en-US" w:eastAsia="zh-CN" w:bidi="ar"/>
              </w:rPr>
              <w:t>145</w:t>
            </w:r>
            <w:r>
              <w:rPr>
                <w:rFonts w:hint="eastAsia" w:ascii="仿宋" w:hAnsi="仿宋" w:eastAsia="仿宋" w:cs="仿宋"/>
                <w:i w:val="0"/>
                <w:iCs w:val="0"/>
                <w:color w:val="auto"/>
                <w:sz w:val="24"/>
                <w:szCs w:val="24"/>
                <w:highlight w:val="none"/>
                <w:u w:val="none"/>
                <w:lang w:val="en-US" w:eastAsia="zh-CN"/>
              </w:rPr>
              <w:t>mm</w:t>
            </w:r>
            <w:r>
              <w:rPr>
                <w:rFonts w:hint="eastAsia" w:ascii="宋体" w:hAnsi="宋体" w:eastAsia="宋体" w:cs="宋体"/>
                <w:i w:val="0"/>
                <w:iCs w:val="0"/>
                <w:color w:val="auto"/>
                <w:kern w:val="0"/>
                <w:sz w:val="22"/>
                <w:szCs w:val="22"/>
                <w:highlight w:val="none"/>
                <w:u w:val="none"/>
                <w:lang w:val="en-US" w:eastAsia="zh-CN" w:bidi="ar"/>
              </w:rPr>
              <w:t>*145</w:t>
            </w:r>
            <w:r>
              <w:rPr>
                <w:rFonts w:hint="eastAsia" w:ascii="仿宋" w:hAnsi="仿宋" w:eastAsia="仿宋" w:cs="仿宋"/>
                <w:i w:val="0"/>
                <w:iCs w:val="0"/>
                <w:color w:val="auto"/>
                <w:sz w:val="24"/>
                <w:szCs w:val="24"/>
                <w:highlight w:val="none"/>
                <w:u w:val="none"/>
                <w:lang w:val="en-US" w:eastAsia="zh-CN"/>
              </w:rPr>
              <w:t>mm</w:t>
            </w:r>
            <w:r>
              <w:rPr>
                <w:rFonts w:hint="eastAsia" w:ascii="宋体" w:hAnsi="宋体" w:eastAsia="宋体" w:cs="宋体"/>
                <w:i w:val="0"/>
                <w:iCs w:val="0"/>
                <w:color w:val="auto"/>
                <w:kern w:val="0"/>
                <w:sz w:val="22"/>
                <w:szCs w:val="22"/>
                <w:highlight w:val="none"/>
                <w:u w:val="none"/>
                <w:lang w:val="en-US" w:eastAsia="zh-CN" w:bidi="ar"/>
              </w:rPr>
              <w:t>*20</w:t>
            </w:r>
            <w:r>
              <w:rPr>
                <w:rFonts w:hint="eastAsia" w:ascii="仿宋" w:hAnsi="仿宋" w:eastAsia="仿宋" w:cs="仿宋"/>
                <w:i w:val="0"/>
                <w:iCs w:val="0"/>
                <w:color w:val="auto"/>
                <w:sz w:val="24"/>
                <w:szCs w:val="24"/>
                <w:highlight w:val="none"/>
                <w:u w:val="none"/>
                <w:lang w:val="en-US" w:eastAsia="zh-CN"/>
              </w:rPr>
              <w:t>mm。</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C2170">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-43180</wp:posOffset>
                  </wp:positionH>
                  <wp:positionV relativeFrom="paragraph">
                    <wp:posOffset>-77470</wp:posOffset>
                  </wp:positionV>
                  <wp:extent cx="904240" cy="681355"/>
                  <wp:effectExtent l="0" t="0" r="10160" b="4445"/>
                  <wp:wrapNone/>
                  <wp:docPr id="5" name="图片_3"/>
                  <wp:cNvGraphicFramePr/>
                  <a:graphic xmlns:a="http://schemas.openxmlformats.org/drawingml/2006/main">
                    <a:graphicData uri="http://schemas.openxmlformats.org/drawingml/2006/picture">
                      <pic:pic xmlns:pic="http://schemas.openxmlformats.org/drawingml/2006/picture">
                        <pic:nvPicPr>
                          <pic:cNvPr id="5" name="图片_3"/>
                          <pic:cNvPicPr/>
                        </pic:nvPicPr>
                        <pic:blipFill>
                          <a:blip r:embed="rId9"/>
                          <a:stretch>
                            <a:fillRect/>
                          </a:stretch>
                        </pic:blipFill>
                        <pic:spPr>
                          <a:xfrm>
                            <a:off x="0" y="0"/>
                            <a:ext cx="904240" cy="681355"/>
                          </a:xfrm>
                          <a:prstGeom prst="rect">
                            <a:avLst/>
                          </a:prstGeom>
                          <a:noFill/>
                          <a:ln>
                            <a:noFill/>
                          </a:ln>
                        </pic:spPr>
                      </pic:pic>
                    </a:graphicData>
                  </a:graphic>
                </wp:anchor>
              </w:drawing>
            </w:r>
          </w:p>
        </w:tc>
      </w:tr>
      <w:tr w14:paraId="78638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90DE">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0F83">
            <w:pPr>
              <w:keepNext w:val="0"/>
              <w:keepLines w:val="0"/>
              <w:widowControl/>
              <w:suppressLineNumbers w:val="0"/>
              <w:ind w:firstLine="0" w:firstLineChars="0"/>
              <w:jc w:val="center"/>
              <w:textAlignment w:val="center"/>
              <w:rPr>
                <w:rFonts w:hint="default"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景观装置3</w:t>
            </w:r>
          </w:p>
        </w:tc>
        <w:tc>
          <w:tcPr>
            <w:tcW w:w="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9A757">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AF8EA">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EE5F0">
            <w:pPr>
              <w:keepNext w:val="0"/>
              <w:keepLines w:val="0"/>
              <w:widowControl/>
              <w:suppressLineNumbers w:val="0"/>
              <w:ind w:firstLine="0" w:firstLineChars="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sz w:val="24"/>
                <w:szCs w:val="24"/>
                <w:highlight w:val="none"/>
                <w:u w:val="none"/>
                <w:lang w:val="en-US" w:eastAsia="zh-CN"/>
              </w:rPr>
              <w:t>主体采304不锈钢材料，通过激光切割技术与焊接工艺，形成独特造型。</w:t>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2582545</wp:posOffset>
                  </wp:positionH>
                  <wp:positionV relativeFrom="paragraph">
                    <wp:posOffset>132080</wp:posOffset>
                  </wp:positionV>
                  <wp:extent cx="924560" cy="675005"/>
                  <wp:effectExtent l="0" t="0" r="8890" b="10795"/>
                  <wp:wrapNone/>
                  <wp:docPr id="12" name="图片_1_SpCnt_1"/>
                  <wp:cNvGraphicFramePr/>
                  <a:graphic xmlns:a="http://schemas.openxmlformats.org/drawingml/2006/main">
                    <a:graphicData uri="http://schemas.openxmlformats.org/drawingml/2006/picture">
                      <pic:pic xmlns:pic="http://schemas.openxmlformats.org/drawingml/2006/picture">
                        <pic:nvPicPr>
                          <pic:cNvPr id="12" name="图片_1_SpCnt_1"/>
                          <pic:cNvPicPr/>
                        </pic:nvPicPr>
                        <pic:blipFill>
                          <a:blip r:embed="rId10"/>
                          <a:stretch>
                            <a:fillRect/>
                          </a:stretch>
                        </pic:blipFill>
                        <pic:spPr>
                          <a:xfrm>
                            <a:off x="0" y="0"/>
                            <a:ext cx="924560" cy="675005"/>
                          </a:xfrm>
                          <a:prstGeom prst="rect">
                            <a:avLst/>
                          </a:prstGeom>
                          <a:noFill/>
                          <a:ln>
                            <a:noFill/>
                          </a:ln>
                        </pic:spPr>
                      </pic:pic>
                    </a:graphicData>
                  </a:graphic>
                </wp:anchor>
              </w:drawing>
            </w:r>
            <w:r>
              <w:rPr>
                <w:rFonts w:hint="eastAsia" w:ascii="仿宋" w:hAnsi="仿宋" w:eastAsia="仿宋" w:cs="仿宋"/>
                <w:i w:val="0"/>
                <w:iCs w:val="0"/>
                <w:color w:val="auto"/>
                <w:sz w:val="24"/>
                <w:szCs w:val="24"/>
                <w:highlight w:val="none"/>
                <w:u w:val="none"/>
                <w:lang w:val="en-US" w:eastAsia="zh-CN"/>
              </w:rPr>
              <w:t>内置100mm*100mm*2mm不锈钢方管龙骨，表面处理应用专金色与专红色氟碳烤漆。底部四周配备户外防水射灯，内置LED光源。主体尺寸：2800mm*4040mm。</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A4B7E">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p>
        </w:tc>
      </w:tr>
      <w:tr w14:paraId="0580C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61589">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67EFA">
            <w:pPr>
              <w:keepNext w:val="0"/>
              <w:keepLines w:val="0"/>
              <w:widowControl/>
              <w:suppressLineNumbers w:val="0"/>
              <w:ind w:firstLine="0" w:firstLineChars="0"/>
              <w:jc w:val="center"/>
              <w:textAlignment w:val="center"/>
              <w:rPr>
                <w:rFonts w:hint="default"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院训发光字</w:t>
            </w:r>
          </w:p>
        </w:tc>
        <w:tc>
          <w:tcPr>
            <w:tcW w:w="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F9D5">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0989">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B2099">
            <w:pPr>
              <w:keepNext w:val="0"/>
              <w:keepLines w:val="0"/>
              <w:widowControl/>
              <w:suppressLineNumbers w:val="0"/>
              <w:ind w:firstLine="0" w:firstLineChars="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sz w:val="24"/>
                <w:szCs w:val="24"/>
                <w:highlight w:val="none"/>
                <w:u w:val="none"/>
                <w:lang w:val="en-US" w:eastAsia="zh-CN"/>
              </w:rPr>
              <w:t>主体采用304不锈钢材料，通过激光切割技术与焊接工艺，形成独特造型。</w:t>
            </w: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2682875</wp:posOffset>
                  </wp:positionH>
                  <wp:positionV relativeFrom="paragraph">
                    <wp:posOffset>271145</wp:posOffset>
                  </wp:positionV>
                  <wp:extent cx="837565" cy="888365"/>
                  <wp:effectExtent l="0" t="0" r="635" b="6985"/>
                  <wp:wrapNone/>
                  <wp:docPr id="13" name="图片_11"/>
                  <wp:cNvGraphicFramePr/>
                  <a:graphic xmlns:a="http://schemas.openxmlformats.org/drawingml/2006/main">
                    <a:graphicData uri="http://schemas.openxmlformats.org/drawingml/2006/picture">
                      <pic:pic xmlns:pic="http://schemas.openxmlformats.org/drawingml/2006/picture">
                        <pic:nvPicPr>
                          <pic:cNvPr id="13" name="图片_11"/>
                          <pic:cNvPicPr/>
                        </pic:nvPicPr>
                        <pic:blipFill>
                          <a:blip r:embed="rId11"/>
                          <a:stretch>
                            <a:fillRect/>
                          </a:stretch>
                        </pic:blipFill>
                        <pic:spPr>
                          <a:xfrm>
                            <a:off x="0" y="0"/>
                            <a:ext cx="837565" cy="888365"/>
                          </a:xfrm>
                          <a:prstGeom prst="rect">
                            <a:avLst/>
                          </a:prstGeom>
                          <a:noFill/>
                          <a:ln>
                            <a:noFill/>
                          </a:ln>
                        </pic:spPr>
                      </pic:pic>
                    </a:graphicData>
                  </a:graphic>
                </wp:anchor>
              </w:drawing>
            </w:r>
            <w:r>
              <w:rPr>
                <w:rFonts w:hint="eastAsia" w:ascii="仿宋" w:hAnsi="仿宋" w:eastAsia="仿宋" w:cs="仿宋"/>
                <w:i w:val="0"/>
                <w:iCs w:val="0"/>
                <w:color w:val="auto"/>
                <w:sz w:val="24"/>
                <w:szCs w:val="24"/>
                <w:highlight w:val="none"/>
                <w:u w:val="none"/>
                <w:lang w:val="en-US" w:eastAsia="zh-CN"/>
              </w:rPr>
              <w:t>表面处理应用专金色氟碳烤漆。底部配备户外防水射灯，内置LED光源。字体尺寸：600mm*200mm*580mm，面置不锈钢围边背发光立体精工字厚度100mm，氟碳烤漆专金色，背衬25mm透明亚克力内置户外防水LED发暖白光。</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CFEAB">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p>
        </w:tc>
      </w:tr>
      <w:tr w14:paraId="2CC75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D5BCF">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EB0C">
            <w:pPr>
              <w:keepNext w:val="0"/>
              <w:keepLines w:val="0"/>
              <w:widowControl/>
              <w:suppressLineNumbers w:val="0"/>
              <w:ind w:firstLine="0" w:firstLineChars="0"/>
              <w:jc w:val="center"/>
              <w:textAlignment w:val="center"/>
              <w:rPr>
                <w:rFonts w:hint="default" w:ascii="仿宋" w:hAnsi="仿宋" w:eastAsia="仿宋" w:cs="仿宋"/>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景观</w:t>
            </w:r>
            <w:r>
              <w:rPr>
                <w:rFonts w:hint="eastAsia" w:ascii="仿宋" w:hAnsi="仿宋" w:eastAsia="仿宋" w:cs="仿宋"/>
                <w:i w:val="0"/>
                <w:iCs w:val="0"/>
                <w:color w:val="auto"/>
                <w:sz w:val="24"/>
                <w:szCs w:val="24"/>
                <w:highlight w:val="none"/>
                <w:u w:val="none"/>
                <w:lang w:val="en-US" w:eastAsia="zh-CN"/>
              </w:rPr>
              <w:t>装置4</w:t>
            </w:r>
          </w:p>
        </w:tc>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E2065">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2C27B">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632C2">
            <w:pPr>
              <w:keepNext w:val="0"/>
              <w:keepLines w:val="0"/>
              <w:widowControl/>
              <w:suppressLineNumbers w:val="0"/>
              <w:ind w:firstLine="0" w:firstLineChars="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sz w:val="24"/>
                <w:szCs w:val="24"/>
                <w:highlight w:val="none"/>
                <w:u w:val="none"/>
                <w:lang w:val="en-US" w:eastAsia="zh-CN"/>
              </w:rPr>
              <w:t>主体采用1.5mm厚的304不锈钢材料，通过激光切割技术与焊接工艺，形成独特造型。尺寸：5500mm*1700mm*350mm，表面氟碳烤漆处理；文字不锈钢激光切割焊接造型，表面氟碳烤漆处理，LOGO丝网印刷。</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0D30">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20955</wp:posOffset>
                  </wp:positionH>
                  <wp:positionV relativeFrom="paragraph">
                    <wp:posOffset>-250190</wp:posOffset>
                  </wp:positionV>
                  <wp:extent cx="796925" cy="733425"/>
                  <wp:effectExtent l="0" t="0" r="3175" b="9525"/>
                  <wp:wrapNone/>
                  <wp:docPr id="14" name="图片_1_SpCnt_2"/>
                  <wp:cNvGraphicFramePr/>
                  <a:graphic xmlns:a="http://schemas.openxmlformats.org/drawingml/2006/main">
                    <a:graphicData uri="http://schemas.openxmlformats.org/drawingml/2006/picture">
                      <pic:pic xmlns:pic="http://schemas.openxmlformats.org/drawingml/2006/picture">
                        <pic:nvPicPr>
                          <pic:cNvPr id="14" name="图片_1_SpCnt_2"/>
                          <pic:cNvPicPr/>
                        </pic:nvPicPr>
                        <pic:blipFill>
                          <a:blip r:embed="rId12"/>
                          <a:stretch>
                            <a:fillRect/>
                          </a:stretch>
                        </pic:blipFill>
                        <pic:spPr>
                          <a:xfrm>
                            <a:off x="0" y="0"/>
                            <a:ext cx="796925" cy="733425"/>
                          </a:xfrm>
                          <a:prstGeom prst="rect">
                            <a:avLst/>
                          </a:prstGeom>
                          <a:noFill/>
                          <a:ln>
                            <a:noFill/>
                          </a:ln>
                        </pic:spPr>
                      </pic:pic>
                    </a:graphicData>
                  </a:graphic>
                </wp:anchor>
              </w:drawing>
            </w:r>
          </w:p>
        </w:tc>
      </w:tr>
      <w:tr w14:paraId="542F5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59EBE">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6</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2F762">
            <w:pPr>
              <w:keepNext w:val="0"/>
              <w:keepLines w:val="0"/>
              <w:widowControl/>
              <w:suppressLineNumbers w:val="0"/>
              <w:ind w:firstLine="0" w:firstLineChars="0"/>
              <w:jc w:val="center"/>
              <w:textAlignment w:val="center"/>
              <w:rPr>
                <w:rFonts w:hint="default" w:ascii="仿宋" w:hAnsi="仿宋" w:eastAsia="仿宋" w:cs="仿宋"/>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景观</w:t>
            </w:r>
            <w:r>
              <w:rPr>
                <w:rFonts w:hint="eastAsia" w:ascii="仿宋" w:hAnsi="仿宋" w:eastAsia="仿宋" w:cs="仿宋"/>
                <w:i w:val="0"/>
                <w:iCs w:val="0"/>
                <w:color w:val="auto"/>
                <w:sz w:val="24"/>
                <w:szCs w:val="24"/>
                <w:highlight w:val="none"/>
                <w:u w:val="none"/>
                <w:lang w:val="en-US" w:eastAsia="zh-CN"/>
              </w:rPr>
              <w:t>装置5</w:t>
            </w:r>
          </w:p>
        </w:tc>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ED95A">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9298">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0AEE9">
            <w:pPr>
              <w:keepNext w:val="0"/>
              <w:keepLines w:val="0"/>
              <w:widowControl/>
              <w:suppressLineNumbers w:val="0"/>
              <w:ind w:firstLine="0" w:firstLineChars="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sz w:val="24"/>
                <w:szCs w:val="24"/>
                <w:highlight w:val="none"/>
                <w:u w:val="none"/>
                <w:lang w:val="en-US" w:eastAsia="zh-CN"/>
              </w:rPr>
              <w:t>主体采用304不锈钢材料，通过激光切割技术与焊接工艺，形成独特造型。尺寸：3000mm*2300mm*200mm，内置50mm*50mm*1.5mm镀锌方管龙骨，立柱100mm*100mm*1.5mm镀锌方管；表面氟碳烤漆专色；画面5mm钢化玻璃，正面开启，内置LED光源。</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51771">
            <w:pPr>
              <w:keepNext w:val="0"/>
              <w:keepLines w:val="0"/>
              <w:widowControl/>
              <w:suppressLineNumbers w:val="0"/>
              <w:ind w:firstLine="0" w:firstLineChars="0"/>
              <w:jc w:val="center"/>
              <w:textAlignment w:val="center"/>
              <w:rPr>
                <w:rFonts w:hint="eastAsia" w:ascii="仿宋" w:hAnsi="仿宋" w:eastAsia="仿宋" w:cs="仿宋"/>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3175</wp:posOffset>
                  </wp:positionH>
                  <wp:positionV relativeFrom="paragraph">
                    <wp:posOffset>434975</wp:posOffset>
                  </wp:positionV>
                  <wp:extent cx="736600" cy="562610"/>
                  <wp:effectExtent l="0" t="0" r="6350" b="8890"/>
                  <wp:wrapNone/>
                  <wp:docPr id="11" name="图片_3_SpCnt_1"/>
                  <wp:cNvGraphicFramePr/>
                  <a:graphic xmlns:a="http://schemas.openxmlformats.org/drawingml/2006/main">
                    <a:graphicData uri="http://schemas.openxmlformats.org/drawingml/2006/picture">
                      <pic:pic xmlns:pic="http://schemas.openxmlformats.org/drawingml/2006/picture">
                        <pic:nvPicPr>
                          <pic:cNvPr id="11" name="图片_3_SpCnt_1"/>
                          <pic:cNvPicPr/>
                        </pic:nvPicPr>
                        <pic:blipFill>
                          <a:blip r:embed="rId13"/>
                          <a:stretch>
                            <a:fillRect/>
                          </a:stretch>
                        </pic:blipFill>
                        <pic:spPr>
                          <a:xfrm>
                            <a:off x="0" y="0"/>
                            <a:ext cx="736600" cy="562610"/>
                          </a:xfrm>
                          <a:prstGeom prst="rect">
                            <a:avLst/>
                          </a:prstGeom>
                          <a:noFill/>
                          <a:ln>
                            <a:noFill/>
                          </a:ln>
                        </pic:spPr>
                      </pic:pic>
                    </a:graphicData>
                  </a:graphic>
                </wp:anchor>
              </w:drawing>
            </w:r>
          </w:p>
        </w:tc>
      </w:tr>
    </w:tbl>
    <w:p w14:paraId="32B02C23">
      <w:pPr>
        <w:spacing w:line="360" w:lineRule="auto"/>
        <w:rPr>
          <w:rFonts w:hint="eastAsia"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2、供应商须按采购人要求及项目需求进行设计深化、制作、布置、安装、固定，成交供应商在作业过程中发现的问题应及时与采购人沟通。</w:t>
      </w:r>
    </w:p>
    <w:p w14:paraId="27850146">
      <w:pPr>
        <w:spacing w:line="360" w:lineRule="auto"/>
        <w:ind w:firstLine="560" w:firstLineChars="200"/>
        <w:rPr>
          <w:rFonts w:hint="eastAsia"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3、在项目履行过程中，成交供应商的拟投入的项目负责人不得随意变更，以保证工作正常进行。</w:t>
      </w:r>
    </w:p>
    <w:p w14:paraId="2AA30ADC">
      <w:pPr>
        <w:spacing w:line="360" w:lineRule="auto"/>
        <w:ind w:firstLine="560" w:firstLineChars="200"/>
        <w:rPr>
          <w:rFonts w:hint="default"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4、供应商须按项目整体进度合理安排并高效地推进项目进行。</w:t>
      </w:r>
    </w:p>
    <w:p w14:paraId="7F6A0972">
      <w:pPr>
        <w:spacing w:line="360" w:lineRule="auto"/>
        <w:ind w:firstLine="560" w:firstLineChars="200"/>
        <w:rPr>
          <w:rFonts w:hint="eastAsia"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5、协助采购人就展陈氛围等提供专业性指导意见及建议。</w:t>
      </w:r>
    </w:p>
    <w:p w14:paraId="45E6C893">
      <w:pPr>
        <w:spacing w:line="360" w:lineRule="auto"/>
        <w:ind w:firstLine="560" w:firstLineChars="200"/>
        <w:rPr>
          <w:rFonts w:hint="eastAsia"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6、布置过程中若经上级指示，对现有设计方案的形象展示需要调整，成交供应商须无条件配合。</w:t>
      </w:r>
    </w:p>
    <w:p w14:paraId="3D96124F">
      <w:pPr>
        <w:spacing w:line="360" w:lineRule="auto"/>
        <w:ind w:firstLine="560" w:firstLineChars="200"/>
        <w:rPr>
          <w:rFonts w:hint="eastAsia"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7、本项目需由成交供应商自行寻找制作场地并负责运输到各布置节点安装。</w:t>
      </w:r>
    </w:p>
    <w:p w14:paraId="64C973E6">
      <w:pPr>
        <w:spacing w:line="360" w:lineRule="auto"/>
        <w:ind w:firstLine="560" w:firstLineChars="200"/>
        <w:rPr>
          <w:rFonts w:hint="eastAsia"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8、安装制作所有材料由成交供应商负责保管，若有损坏、缺失，均由成交供应商负责。</w:t>
      </w:r>
    </w:p>
    <w:p w14:paraId="181112DB">
      <w:pPr>
        <w:spacing w:line="360" w:lineRule="auto"/>
        <w:ind w:firstLine="560" w:firstLineChars="200"/>
        <w:rPr>
          <w:rFonts w:hint="eastAsia"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9、安装过程中若遇绿化植被被破坏的，供应商须进行补植复绿。</w:t>
      </w:r>
    </w:p>
    <w:p w14:paraId="2404B98D">
      <w:pPr>
        <w:spacing w:line="360" w:lineRule="auto"/>
        <w:ind w:firstLine="560" w:firstLineChars="200"/>
        <w:rPr>
          <w:rFonts w:hint="eastAsia"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10、在制作、运输、安装过程中，成交供应商须采取必要的安全措施确保工作人员及行人的安全。</w:t>
      </w:r>
    </w:p>
    <w:p w14:paraId="6999DBF2">
      <w:pPr>
        <w:spacing w:line="360" w:lineRule="auto"/>
        <w:ind w:firstLine="560" w:firstLineChars="200"/>
        <w:rPr>
          <w:rFonts w:hint="eastAsia"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11、不论装、拆现场，均安排一位工程人员巡视，提醒路人注意并绕道而行，防止非工作人员进入工作区。</w:t>
      </w:r>
    </w:p>
    <w:p w14:paraId="4747D6AC">
      <w:pPr>
        <w:spacing w:line="360" w:lineRule="auto"/>
        <w:ind w:firstLine="560" w:firstLineChars="200"/>
        <w:rPr>
          <w:rFonts w:hint="eastAsia"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12、成交供应商在作业过程中，如与当地周边相关单位、群众发生纠纷，自行负责解决并承担全部责任和费用。</w:t>
      </w:r>
    </w:p>
    <w:p w14:paraId="61B20EC3">
      <w:pPr>
        <w:spacing w:line="360" w:lineRule="auto"/>
        <w:ind w:firstLine="560" w:firstLineChars="200"/>
        <w:rPr>
          <w:rFonts w:hint="default"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13、必须做到文明施工。各种材料必须在指定的地方堆放；车辆进出所带来的泥土供应商须及时清理。</w:t>
      </w:r>
    </w:p>
    <w:p w14:paraId="5E00651A">
      <w:pPr>
        <w:spacing w:line="360" w:lineRule="auto"/>
        <w:ind w:firstLine="560" w:firstLineChars="200"/>
        <w:rPr>
          <w:rFonts w:hint="eastAsia"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14、所有使用材料必须达到采购人要求，若未达要求造成的材料浪费等一切相关费用应由供应商自行承担。</w:t>
      </w:r>
    </w:p>
    <w:p w14:paraId="582E84F1">
      <w:pPr>
        <w:spacing w:line="360" w:lineRule="auto"/>
        <w:ind w:firstLine="560" w:firstLineChars="200"/>
        <w:rPr>
          <w:rFonts w:hint="eastAsia"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15、成交供应商可在合同签订后进行实地测量，具体以实际测量结果为准进行制作、安装，由此产生的费用包含在报价内，采购人不另行支付因此产生的费用，供应商应充分考虑由此可能导致的各种风险。</w:t>
      </w:r>
    </w:p>
    <w:p w14:paraId="3D8F3842">
      <w:pPr>
        <w:spacing w:line="360" w:lineRule="auto"/>
        <w:ind w:firstLine="560" w:firstLineChars="200"/>
        <w:rPr>
          <w:rFonts w:hint="eastAsia"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16、经采购人检查认为质量不合格时，供应商应按采购人要求进行整修和返工，由此引起的延误和费用成交供应商自负。整改完毕再次会同验收，验收达到采购人满意，验收结果经双方确认签字、加盖各自单位的公章，验收过程产生的费用由成交供应商承担。</w:t>
      </w:r>
    </w:p>
    <w:p w14:paraId="24F6FA45">
      <w:pPr>
        <w:spacing w:line="360" w:lineRule="auto"/>
        <w:ind w:firstLine="560" w:firstLineChars="200"/>
        <w:rPr>
          <w:rFonts w:hint="eastAsia"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17、若制作的立体造型、宣传广告牌出现非采购人人为原因导致的坏损，或布置的不合格，采购方不予签收的，成交供应商应48小时内按合同重新提供符合要求的产品，或及时提出采购人认可的其他替代方案。</w:t>
      </w:r>
    </w:p>
    <w:p w14:paraId="5F0E0A37">
      <w:pPr>
        <w:spacing w:line="360" w:lineRule="auto"/>
        <w:ind w:firstLine="560" w:firstLineChars="200"/>
        <w:rPr>
          <w:rFonts w:hint="eastAsia"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18、成交供应商必须承诺能提供良好的技术和服务支持。</w:t>
      </w:r>
    </w:p>
    <w:p w14:paraId="06E03BD7">
      <w:pPr>
        <w:spacing w:line="360" w:lineRule="auto"/>
        <w:ind w:firstLine="560" w:firstLineChars="200"/>
        <w:rPr>
          <w:rFonts w:hint="eastAsia"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19、成交供应商未经得采购人许可，不得以任何形式暂停或终止本项目。如成交供应商未经采购人许可，以任何形式暂停或终止本项目累计达七个工作日时，采购人有权单方面解除与成交供应商合同；成交人应对由此产生的后果负全部责任，并赔偿采购单位由此而造成的全部损失。</w:t>
      </w:r>
    </w:p>
    <w:p w14:paraId="01177EF5">
      <w:pPr>
        <w:spacing w:line="360" w:lineRule="auto"/>
        <w:ind w:firstLine="560" w:firstLineChars="200"/>
        <w:rPr>
          <w:rFonts w:hint="default" w:ascii="宋体" w:hAnsi="宋体" w:eastAsia="宋体" w:cs="宋体"/>
          <w:color w:val="auto"/>
          <w:kern w:val="44"/>
          <w:sz w:val="28"/>
          <w:szCs w:val="28"/>
          <w:highlight w:val="none"/>
          <w:lang w:val="en-US" w:eastAsia="zh-CN" w:bidi="ar-SA"/>
        </w:rPr>
      </w:pPr>
      <w:r>
        <w:rPr>
          <w:rFonts w:hint="eastAsia" w:ascii="宋体" w:hAnsi="宋体" w:eastAsia="宋体" w:cs="宋体"/>
          <w:color w:val="auto"/>
          <w:kern w:val="44"/>
          <w:sz w:val="28"/>
          <w:szCs w:val="28"/>
          <w:highlight w:val="none"/>
          <w:lang w:val="en-US" w:eastAsia="zh-CN" w:bidi="ar-SA"/>
        </w:rPr>
        <w:t>20、成交供应商在作业过程中，采取严格、科学的安全防护措施，确保作业安全和第三者的安全；成交供应商承担由于自身安全措施不力造成事故的责任和发生的费用。在作业过程中造成他人人身伤害、财产损失的，责任全部由成交供应商承担，作业安全的一切问题均由成交供应商负责并承担费用。</w:t>
      </w:r>
    </w:p>
    <w:p w14:paraId="38850F82">
      <w:pPr>
        <w:pStyle w:val="35"/>
        <w:jc w:val="center"/>
        <w:outlineLvl w:val="1"/>
        <w:rPr>
          <w:rFonts w:hint="eastAsia" w:ascii="宋体" w:hAnsi="宋体" w:eastAsia="宋体" w:cs="Times New Roman"/>
          <w:b/>
          <w:bCs/>
          <w:color w:val="auto"/>
          <w:kern w:val="2"/>
          <w:sz w:val="44"/>
          <w:szCs w:val="44"/>
          <w:highlight w:val="none"/>
          <w:lang w:val="en-US" w:eastAsia="zh-CN" w:bidi="ar-SA"/>
        </w:rPr>
      </w:pPr>
    </w:p>
    <w:p w14:paraId="6C62F951">
      <w:pPr>
        <w:pStyle w:val="35"/>
        <w:jc w:val="center"/>
        <w:outlineLvl w:val="1"/>
        <w:rPr>
          <w:rFonts w:hint="eastAsia" w:ascii="宋体" w:hAnsi="宋体" w:eastAsia="宋体" w:cs="Times New Roman"/>
          <w:b/>
          <w:bCs/>
          <w:color w:val="auto"/>
          <w:kern w:val="2"/>
          <w:sz w:val="44"/>
          <w:szCs w:val="44"/>
          <w:highlight w:val="none"/>
          <w:lang w:val="en-US" w:eastAsia="zh-CN" w:bidi="ar-SA"/>
        </w:rPr>
      </w:pPr>
    </w:p>
    <w:p w14:paraId="405B64C8">
      <w:pPr>
        <w:pStyle w:val="35"/>
        <w:jc w:val="center"/>
        <w:outlineLvl w:val="1"/>
        <w:rPr>
          <w:rFonts w:hint="eastAsia" w:ascii="宋体" w:hAnsi="宋体" w:eastAsia="宋体" w:cs="Times New Roman"/>
          <w:b/>
          <w:bCs/>
          <w:color w:val="auto"/>
          <w:kern w:val="2"/>
          <w:sz w:val="44"/>
          <w:szCs w:val="44"/>
          <w:highlight w:val="none"/>
          <w:lang w:val="en-US" w:eastAsia="zh-CN" w:bidi="ar-SA"/>
        </w:rPr>
      </w:pPr>
    </w:p>
    <w:p w14:paraId="50F0BC68">
      <w:pPr>
        <w:pStyle w:val="35"/>
        <w:jc w:val="center"/>
        <w:outlineLvl w:val="1"/>
        <w:rPr>
          <w:rFonts w:hint="eastAsia" w:ascii="宋体" w:hAnsi="宋体" w:eastAsia="宋体" w:cs="Times New Roman"/>
          <w:b/>
          <w:bCs/>
          <w:color w:val="auto"/>
          <w:kern w:val="2"/>
          <w:sz w:val="44"/>
          <w:szCs w:val="44"/>
          <w:highlight w:val="none"/>
          <w:lang w:val="en-US" w:eastAsia="zh-CN" w:bidi="ar-SA"/>
        </w:rPr>
      </w:pPr>
    </w:p>
    <w:p w14:paraId="6702E57A">
      <w:pPr>
        <w:pStyle w:val="35"/>
        <w:jc w:val="center"/>
        <w:outlineLvl w:val="1"/>
        <w:rPr>
          <w:rFonts w:hint="eastAsia" w:ascii="宋体" w:hAnsi="宋体" w:eastAsia="宋体" w:cs="Times New Roman"/>
          <w:b/>
          <w:bCs/>
          <w:color w:val="auto"/>
          <w:kern w:val="2"/>
          <w:sz w:val="44"/>
          <w:szCs w:val="44"/>
          <w:highlight w:val="none"/>
          <w:lang w:val="en-US" w:eastAsia="zh-CN" w:bidi="ar-SA"/>
        </w:rPr>
      </w:pPr>
    </w:p>
    <w:p w14:paraId="3ABB0B80">
      <w:pPr>
        <w:pStyle w:val="35"/>
        <w:jc w:val="center"/>
        <w:outlineLvl w:val="1"/>
        <w:rPr>
          <w:rFonts w:hint="eastAsia" w:ascii="宋体" w:hAnsi="宋体" w:eastAsia="宋体" w:cs="Times New Roman"/>
          <w:b/>
          <w:bCs/>
          <w:color w:val="auto"/>
          <w:kern w:val="2"/>
          <w:sz w:val="44"/>
          <w:szCs w:val="44"/>
          <w:highlight w:val="none"/>
          <w:lang w:val="en-US" w:eastAsia="zh-CN" w:bidi="ar-SA"/>
        </w:rPr>
      </w:pPr>
    </w:p>
    <w:p w14:paraId="38AE567C">
      <w:pPr>
        <w:pStyle w:val="35"/>
        <w:jc w:val="center"/>
        <w:outlineLvl w:val="1"/>
        <w:rPr>
          <w:rFonts w:hint="eastAsia" w:ascii="宋体" w:hAnsi="宋体" w:eastAsia="宋体" w:cs="Times New Roman"/>
          <w:b/>
          <w:bCs/>
          <w:color w:val="auto"/>
          <w:kern w:val="2"/>
          <w:sz w:val="44"/>
          <w:szCs w:val="44"/>
          <w:highlight w:val="none"/>
          <w:lang w:val="en-US" w:eastAsia="zh-CN" w:bidi="ar-SA"/>
        </w:rPr>
      </w:pPr>
      <w:r>
        <w:rPr>
          <w:rFonts w:hint="eastAsia" w:ascii="宋体" w:hAnsi="宋体" w:eastAsia="宋体" w:cs="Times New Roman"/>
          <w:b/>
          <w:bCs/>
          <w:color w:val="auto"/>
          <w:kern w:val="2"/>
          <w:sz w:val="44"/>
          <w:szCs w:val="44"/>
          <w:highlight w:val="none"/>
          <w:lang w:val="en-US" w:eastAsia="zh-CN" w:bidi="ar-SA"/>
        </w:rPr>
        <w:t>报价说明</w:t>
      </w:r>
    </w:p>
    <w:p w14:paraId="6C15E5E3">
      <w:pPr>
        <w:pStyle w:val="35"/>
        <w:jc w:val="both"/>
        <w:outlineLvl w:val="1"/>
        <w:rPr>
          <w:rFonts w:hint="eastAsia" w:ascii="宋体" w:hAnsi="宋体" w:eastAsia="宋体" w:cs="Times New Roman"/>
          <w:b/>
          <w:bCs/>
          <w:color w:val="auto"/>
          <w:kern w:val="2"/>
          <w:sz w:val="28"/>
          <w:szCs w:val="28"/>
          <w:highlight w:val="none"/>
          <w:lang w:val="en-US" w:eastAsia="zh-CN" w:bidi="ar-SA"/>
        </w:rPr>
      </w:pPr>
    </w:p>
    <w:p w14:paraId="6A30609A">
      <w:pPr>
        <w:pStyle w:val="35"/>
        <w:numPr>
          <w:ilvl w:val="0"/>
          <w:numId w:val="0"/>
        </w:numPr>
        <w:ind w:firstLine="560" w:firstLineChars="200"/>
        <w:jc w:val="both"/>
        <w:outlineLvl w:val="1"/>
        <w:rPr>
          <w:rFonts w:hint="default" w:ascii="宋体" w:hAnsi="宋体" w:eastAsia="宋体" w:cs="Times New Roman"/>
          <w:b w:val="0"/>
          <w:bCs w:val="0"/>
          <w:color w:val="auto"/>
          <w:kern w:val="2"/>
          <w:sz w:val="28"/>
          <w:szCs w:val="28"/>
          <w:highlight w:val="none"/>
          <w:lang w:val="en-US" w:eastAsia="zh-CN" w:bidi="ar-SA"/>
        </w:rPr>
      </w:pPr>
      <w:r>
        <w:rPr>
          <w:rFonts w:hint="eastAsia" w:ascii="宋体" w:hAnsi="宋体" w:eastAsia="宋体" w:cs="Times New Roman"/>
          <w:b w:val="0"/>
          <w:bCs w:val="0"/>
          <w:color w:val="auto"/>
          <w:kern w:val="2"/>
          <w:sz w:val="28"/>
          <w:szCs w:val="28"/>
          <w:highlight w:val="none"/>
          <w:lang w:val="en-US" w:eastAsia="zh-CN" w:bidi="ar-SA"/>
        </w:rPr>
        <w:t>1、供应商应仔细阅读询价文件的所有内容，按照询价文件的要求提交报价文件。报价文件应对询价文件的要求作出实质性响应，并保证所提供的全部资料的真实性，否则其报价文件将被拒绝。</w:t>
      </w:r>
      <w:r>
        <w:rPr>
          <w:rFonts w:hint="eastAsia" w:ascii="宋体" w:hAnsi="宋体" w:eastAsia="宋体" w:cs="Times New Roman"/>
          <w:b w:val="0"/>
          <w:bCs w:val="0"/>
          <w:color w:val="auto"/>
          <w:kern w:val="2"/>
          <w:sz w:val="28"/>
          <w:szCs w:val="28"/>
          <w:highlight w:val="none"/>
          <w:lang w:val="en-US" w:eastAsia="zh-CN" w:bidi="ar-SA"/>
        </w:rPr>
        <w:br w:type="textWrapping"/>
      </w:r>
      <w:r>
        <w:rPr>
          <w:rFonts w:hint="eastAsia" w:ascii="宋体" w:hAnsi="宋体" w:eastAsia="宋体" w:cs="Times New Roman"/>
          <w:b w:val="0"/>
          <w:bCs w:val="0"/>
          <w:color w:val="auto"/>
          <w:kern w:val="2"/>
          <w:sz w:val="28"/>
          <w:szCs w:val="28"/>
          <w:highlight w:val="none"/>
          <w:lang w:val="en-US" w:eastAsia="zh-CN" w:bidi="ar-SA"/>
        </w:rPr>
        <w:t xml:space="preserve">   2、供应商应对询价文件所列的全部内容进行报价，不接受有任何可选择性的报价。</w:t>
      </w:r>
    </w:p>
    <w:p w14:paraId="25B86A69">
      <w:pPr>
        <w:pStyle w:val="35"/>
        <w:numPr>
          <w:ilvl w:val="0"/>
          <w:numId w:val="0"/>
        </w:numPr>
        <w:jc w:val="both"/>
        <w:outlineLvl w:val="1"/>
        <w:rPr>
          <w:rFonts w:hint="default" w:ascii="宋体" w:hAnsi="宋体" w:eastAsia="宋体" w:cs="Times New Roman"/>
          <w:b w:val="0"/>
          <w:bCs w:val="0"/>
          <w:color w:val="auto"/>
          <w:kern w:val="2"/>
          <w:sz w:val="28"/>
          <w:szCs w:val="28"/>
          <w:highlight w:val="none"/>
          <w:lang w:val="en-US" w:eastAsia="zh-CN" w:bidi="ar-SA"/>
        </w:rPr>
      </w:pPr>
    </w:p>
    <w:p w14:paraId="5E66B9C1">
      <w:pPr>
        <w:pStyle w:val="35"/>
        <w:jc w:val="both"/>
        <w:outlineLvl w:val="1"/>
        <w:rPr>
          <w:rFonts w:hint="eastAsia" w:ascii="宋体" w:hAnsi="宋体" w:eastAsia="宋体" w:cs="Times New Roman"/>
          <w:b w:val="0"/>
          <w:bCs w:val="0"/>
          <w:color w:val="auto"/>
          <w:kern w:val="2"/>
          <w:sz w:val="28"/>
          <w:szCs w:val="28"/>
          <w:highlight w:val="none"/>
          <w:lang w:val="en-US" w:eastAsia="zh-CN" w:bidi="ar-SA"/>
        </w:rPr>
      </w:pPr>
    </w:p>
    <w:p w14:paraId="6C099D38">
      <w:pPr>
        <w:pStyle w:val="35"/>
        <w:jc w:val="both"/>
        <w:outlineLvl w:val="1"/>
        <w:rPr>
          <w:rFonts w:hint="eastAsia" w:ascii="宋体" w:hAnsi="宋体" w:eastAsia="宋体" w:cs="Times New Roman"/>
          <w:b/>
          <w:bCs/>
          <w:color w:val="auto"/>
          <w:kern w:val="2"/>
          <w:sz w:val="44"/>
          <w:szCs w:val="44"/>
          <w:highlight w:val="none"/>
          <w:lang w:val="en-US" w:eastAsia="zh-CN" w:bidi="ar-SA"/>
        </w:rPr>
      </w:pPr>
    </w:p>
    <w:p w14:paraId="241972EF">
      <w:pPr>
        <w:pStyle w:val="35"/>
        <w:jc w:val="both"/>
        <w:outlineLvl w:val="1"/>
        <w:rPr>
          <w:rFonts w:hint="eastAsia" w:ascii="宋体" w:hAnsi="宋体" w:eastAsia="宋体" w:cs="Times New Roman"/>
          <w:b/>
          <w:bCs/>
          <w:color w:val="auto"/>
          <w:kern w:val="2"/>
          <w:sz w:val="44"/>
          <w:szCs w:val="44"/>
          <w:highlight w:val="none"/>
          <w:lang w:val="en-US" w:eastAsia="zh-CN" w:bidi="ar-SA"/>
        </w:rPr>
      </w:pPr>
    </w:p>
    <w:p w14:paraId="65044156">
      <w:pPr>
        <w:pStyle w:val="35"/>
        <w:jc w:val="both"/>
        <w:outlineLvl w:val="1"/>
        <w:rPr>
          <w:rFonts w:hint="eastAsia" w:ascii="宋体" w:hAnsi="宋体" w:eastAsia="宋体" w:cs="Times New Roman"/>
          <w:b/>
          <w:bCs/>
          <w:color w:val="auto"/>
          <w:kern w:val="2"/>
          <w:sz w:val="44"/>
          <w:szCs w:val="44"/>
          <w:highlight w:val="none"/>
          <w:lang w:val="en-US" w:eastAsia="zh-CN" w:bidi="ar-SA"/>
        </w:rPr>
      </w:pPr>
    </w:p>
    <w:p w14:paraId="43813FD1">
      <w:pPr>
        <w:pStyle w:val="35"/>
        <w:jc w:val="both"/>
        <w:outlineLvl w:val="1"/>
        <w:rPr>
          <w:rFonts w:hint="eastAsia" w:ascii="宋体" w:hAnsi="宋体" w:eastAsia="宋体" w:cs="Times New Roman"/>
          <w:b/>
          <w:bCs/>
          <w:color w:val="auto"/>
          <w:kern w:val="2"/>
          <w:sz w:val="44"/>
          <w:szCs w:val="44"/>
          <w:highlight w:val="none"/>
          <w:lang w:val="en-US" w:eastAsia="zh-CN" w:bidi="ar-SA"/>
        </w:rPr>
      </w:pPr>
    </w:p>
    <w:p w14:paraId="1B269994">
      <w:pPr>
        <w:pStyle w:val="35"/>
        <w:jc w:val="both"/>
        <w:outlineLvl w:val="1"/>
        <w:rPr>
          <w:rFonts w:hint="eastAsia" w:ascii="宋体" w:hAnsi="宋体" w:eastAsia="宋体" w:cs="Times New Roman"/>
          <w:b/>
          <w:bCs/>
          <w:color w:val="auto"/>
          <w:kern w:val="2"/>
          <w:sz w:val="44"/>
          <w:szCs w:val="44"/>
          <w:highlight w:val="none"/>
          <w:lang w:val="en-US" w:eastAsia="zh-CN" w:bidi="ar-SA"/>
        </w:rPr>
      </w:pPr>
    </w:p>
    <w:p w14:paraId="2B260CFC">
      <w:pPr>
        <w:pStyle w:val="35"/>
        <w:jc w:val="both"/>
        <w:outlineLvl w:val="1"/>
        <w:rPr>
          <w:rFonts w:hint="eastAsia" w:ascii="宋体" w:hAnsi="宋体" w:eastAsia="宋体" w:cs="Times New Roman"/>
          <w:b/>
          <w:bCs/>
          <w:color w:val="auto"/>
          <w:kern w:val="2"/>
          <w:sz w:val="44"/>
          <w:szCs w:val="44"/>
          <w:highlight w:val="none"/>
          <w:lang w:val="en-US" w:eastAsia="zh-CN" w:bidi="ar-SA"/>
        </w:rPr>
      </w:pPr>
    </w:p>
    <w:p w14:paraId="260F83E7">
      <w:pPr>
        <w:pStyle w:val="35"/>
        <w:jc w:val="both"/>
        <w:outlineLvl w:val="1"/>
        <w:rPr>
          <w:rFonts w:hint="eastAsia" w:ascii="宋体" w:hAnsi="宋体" w:eastAsia="宋体" w:cs="Times New Roman"/>
          <w:b/>
          <w:bCs/>
          <w:color w:val="auto"/>
          <w:kern w:val="2"/>
          <w:sz w:val="44"/>
          <w:szCs w:val="44"/>
          <w:highlight w:val="none"/>
          <w:lang w:val="en-US" w:eastAsia="zh-CN" w:bidi="ar-SA"/>
        </w:rPr>
      </w:pPr>
    </w:p>
    <w:p w14:paraId="7FC953F6">
      <w:pPr>
        <w:pStyle w:val="35"/>
        <w:jc w:val="both"/>
        <w:outlineLvl w:val="1"/>
        <w:rPr>
          <w:rFonts w:hint="eastAsia" w:ascii="宋体" w:hAnsi="宋体" w:eastAsia="宋体" w:cs="Times New Roman"/>
          <w:b/>
          <w:bCs/>
          <w:color w:val="auto"/>
          <w:kern w:val="2"/>
          <w:sz w:val="44"/>
          <w:szCs w:val="44"/>
          <w:highlight w:val="none"/>
          <w:lang w:val="en-US" w:eastAsia="zh-CN" w:bidi="ar-SA"/>
        </w:rPr>
      </w:pPr>
    </w:p>
    <w:p w14:paraId="1C7E3ED6">
      <w:pPr>
        <w:pStyle w:val="35"/>
        <w:jc w:val="both"/>
        <w:outlineLvl w:val="1"/>
        <w:rPr>
          <w:rFonts w:hint="eastAsia" w:ascii="宋体" w:hAnsi="宋体" w:eastAsia="宋体" w:cs="Times New Roman"/>
          <w:b/>
          <w:bCs/>
          <w:color w:val="auto"/>
          <w:kern w:val="2"/>
          <w:sz w:val="44"/>
          <w:szCs w:val="44"/>
          <w:highlight w:val="none"/>
          <w:lang w:val="en-US" w:eastAsia="zh-CN" w:bidi="ar-SA"/>
        </w:rPr>
      </w:pPr>
    </w:p>
    <w:p w14:paraId="1BAE0629">
      <w:pPr>
        <w:pStyle w:val="35"/>
        <w:jc w:val="both"/>
        <w:outlineLvl w:val="1"/>
        <w:rPr>
          <w:rFonts w:hint="eastAsia" w:ascii="宋体" w:hAnsi="宋体" w:eastAsia="宋体" w:cs="Times New Roman"/>
          <w:b/>
          <w:bCs/>
          <w:color w:val="auto"/>
          <w:kern w:val="2"/>
          <w:sz w:val="44"/>
          <w:szCs w:val="44"/>
          <w:highlight w:val="none"/>
          <w:lang w:val="en-US" w:eastAsia="zh-CN" w:bidi="ar-SA"/>
        </w:rPr>
      </w:pPr>
    </w:p>
    <w:p w14:paraId="11E1B9E4">
      <w:pPr>
        <w:pStyle w:val="35"/>
        <w:jc w:val="both"/>
        <w:outlineLvl w:val="1"/>
        <w:rPr>
          <w:rFonts w:hint="eastAsia" w:ascii="宋体" w:hAnsi="宋体" w:eastAsia="宋体" w:cs="Times New Roman"/>
          <w:b/>
          <w:bCs/>
          <w:color w:val="auto"/>
          <w:kern w:val="2"/>
          <w:sz w:val="44"/>
          <w:szCs w:val="44"/>
          <w:highlight w:val="none"/>
          <w:lang w:val="en-US" w:eastAsia="zh-CN" w:bidi="ar-SA"/>
        </w:rPr>
      </w:pPr>
    </w:p>
    <w:p w14:paraId="7F2E29E7">
      <w:pPr>
        <w:pStyle w:val="35"/>
        <w:jc w:val="both"/>
        <w:outlineLvl w:val="1"/>
        <w:rPr>
          <w:rFonts w:hint="eastAsia" w:ascii="宋体" w:hAnsi="宋体" w:eastAsia="宋体" w:cs="Times New Roman"/>
          <w:b/>
          <w:bCs/>
          <w:color w:val="auto"/>
          <w:kern w:val="2"/>
          <w:sz w:val="44"/>
          <w:szCs w:val="44"/>
          <w:highlight w:val="none"/>
          <w:lang w:val="en-US" w:eastAsia="zh-CN" w:bidi="ar-SA"/>
        </w:rPr>
      </w:pPr>
    </w:p>
    <w:p w14:paraId="4AF31230">
      <w:pPr>
        <w:pStyle w:val="35"/>
        <w:jc w:val="both"/>
        <w:outlineLvl w:val="1"/>
        <w:rPr>
          <w:rFonts w:hint="eastAsia" w:ascii="宋体" w:hAnsi="宋体" w:eastAsia="宋体" w:cs="Times New Roman"/>
          <w:b/>
          <w:bCs/>
          <w:color w:val="auto"/>
          <w:kern w:val="2"/>
          <w:sz w:val="44"/>
          <w:szCs w:val="44"/>
          <w:highlight w:val="none"/>
          <w:lang w:val="en-US" w:eastAsia="zh-CN" w:bidi="ar-SA"/>
        </w:rPr>
      </w:pPr>
    </w:p>
    <w:p w14:paraId="0087FAA8">
      <w:pPr>
        <w:pStyle w:val="35"/>
        <w:jc w:val="both"/>
        <w:outlineLvl w:val="1"/>
        <w:rPr>
          <w:rFonts w:hint="eastAsia" w:ascii="宋体" w:hAnsi="宋体" w:eastAsia="宋体" w:cs="Times New Roman"/>
          <w:b/>
          <w:bCs/>
          <w:color w:val="auto"/>
          <w:kern w:val="2"/>
          <w:sz w:val="44"/>
          <w:szCs w:val="44"/>
          <w:highlight w:val="none"/>
          <w:lang w:val="en-US" w:eastAsia="zh-CN" w:bidi="ar-SA"/>
        </w:rPr>
      </w:pPr>
      <w:r>
        <w:rPr>
          <w:rFonts w:hint="eastAsia" w:ascii="宋体" w:hAnsi="宋体" w:eastAsia="宋体" w:cs="Times New Roman"/>
          <w:b/>
          <w:bCs/>
          <w:color w:val="auto"/>
          <w:kern w:val="2"/>
          <w:sz w:val="44"/>
          <w:szCs w:val="44"/>
          <w:highlight w:val="none"/>
          <w:lang w:val="en-US" w:eastAsia="zh-CN" w:bidi="ar-SA"/>
        </w:rPr>
        <w:t>附：报价文件格式</w:t>
      </w:r>
    </w:p>
    <w:p w14:paraId="32290524">
      <w:pPr>
        <w:spacing w:line="360" w:lineRule="auto"/>
        <w:jc w:val="center"/>
        <w:rPr>
          <w:rFonts w:ascii="宋体" w:hAnsi="宋体"/>
          <w:b/>
          <w:color w:val="auto"/>
          <w:sz w:val="72"/>
          <w:szCs w:val="72"/>
          <w:highlight w:val="none"/>
        </w:rPr>
      </w:pPr>
    </w:p>
    <w:p w14:paraId="5EFBA753">
      <w:pPr>
        <w:pStyle w:val="5"/>
        <w:snapToGrid w:val="0"/>
        <w:spacing w:line="420" w:lineRule="atLeast"/>
        <w:ind w:firstLine="723"/>
        <w:jc w:val="center"/>
        <w:rPr>
          <w:rFonts w:ascii="宋体" w:hAnsi="宋体"/>
          <w:b/>
          <w:bCs/>
          <w:color w:val="auto"/>
          <w:sz w:val="36"/>
          <w:highlight w:val="none"/>
        </w:rPr>
      </w:pPr>
    </w:p>
    <w:p w14:paraId="6B730110">
      <w:pPr>
        <w:pStyle w:val="5"/>
        <w:snapToGrid w:val="0"/>
        <w:spacing w:line="420" w:lineRule="atLeast"/>
        <w:ind w:firstLine="723"/>
        <w:jc w:val="center"/>
        <w:rPr>
          <w:rFonts w:ascii="宋体" w:hAnsi="宋体"/>
          <w:b/>
          <w:bCs/>
          <w:color w:val="auto"/>
          <w:sz w:val="36"/>
          <w:highlight w:val="none"/>
        </w:rPr>
      </w:pPr>
    </w:p>
    <w:p w14:paraId="1F096379">
      <w:pPr>
        <w:pStyle w:val="35"/>
        <w:jc w:val="center"/>
        <w:outlineLvl w:val="0"/>
        <w:rPr>
          <w:rFonts w:hint="eastAsia"/>
          <w:b/>
          <w:color w:val="auto"/>
          <w:sz w:val="48"/>
          <w:highlight w:val="none"/>
          <w:lang w:eastAsia="zh-CN"/>
        </w:rPr>
      </w:pPr>
    </w:p>
    <w:p w14:paraId="19B9F0D0">
      <w:pPr>
        <w:pStyle w:val="35"/>
        <w:jc w:val="center"/>
        <w:outlineLvl w:val="0"/>
        <w:rPr>
          <w:rFonts w:hint="eastAsia"/>
          <w:b/>
          <w:color w:val="auto"/>
          <w:sz w:val="48"/>
          <w:highlight w:val="none"/>
          <w:lang w:eastAsia="zh-CN"/>
        </w:rPr>
      </w:pPr>
    </w:p>
    <w:p w14:paraId="77374AF7">
      <w:pPr>
        <w:pStyle w:val="35"/>
        <w:jc w:val="center"/>
        <w:outlineLvl w:val="0"/>
        <w:rPr>
          <w:rFonts w:hint="eastAsia" w:eastAsiaTheme="minorEastAsia"/>
          <w:b/>
          <w:color w:val="auto"/>
          <w:sz w:val="48"/>
          <w:highlight w:val="none"/>
          <w:lang w:eastAsia="zh-CN"/>
        </w:rPr>
      </w:pPr>
      <w:r>
        <w:rPr>
          <w:rFonts w:hint="eastAsia"/>
          <w:b/>
          <w:color w:val="auto"/>
          <w:sz w:val="48"/>
          <w:highlight w:val="none"/>
          <w:lang w:eastAsia="zh-CN"/>
        </w:rPr>
        <w:t>报价</w:t>
      </w:r>
      <w:r>
        <w:rPr>
          <w:b/>
          <w:color w:val="auto"/>
          <w:sz w:val="48"/>
          <w:highlight w:val="none"/>
        </w:rPr>
        <w:t>文件</w:t>
      </w:r>
    </w:p>
    <w:p w14:paraId="7C40C95C">
      <w:pPr>
        <w:pStyle w:val="35"/>
        <w:jc w:val="center"/>
        <w:outlineLvl w:val="0"/>
        <w:rPr>
          <w:rFonts w:hint="eastAsia" w:eastAsiaTheme="minorEastAsia"/>
          <w:b/>
          <w:color w:val="auto"/>
          <w:sz w:val="48"/>
          <w:highlight w:val="none"/>
          <w:lang w:eastAsia="zh-CN"/>
        </w:rPr>
      </w:pPr>
    </w:p>
    <w:p w14:paraId="40540F0D">
      <w:pPr>
        <w:pStyle w:val="35"/>
        <w:jc w:val="center"/>
        <w:outlineLvl w:val="0"/>
        <w:rPr>
          <w:rFonts w:hint="eastAsia" w:eastAsiaTheme="minorEastAsia"/>
          <w:color w:val="auto"/>
          <w:highlight w:val="none"/>
          <w:lang w:eastAsia="zh-CN"/>
        </w:rPr>
      </w:pPr>
    </w:p>
    <w:p w14:paraId="1824FE0B">
      <w:pPr>
        <w:pStyle w:val="35"/>
        <w:jc w:val="center"/>
        <w:outlineLvl w:val="0"/>
        <w:rPr>
          <w:rFonts w:hint="eastAsia" w:eastAsiaTheme="minorEastAsia"/>
          <w:color w:val="auto"/>
          <w:highlight w:val="none"/>
          <w:lang w:eastAsia="zh-CN"/>
        </w:rPr>
      </w:pPr>
    </w:p>
    <w:p w14:paraId="3B58913F">
      <w:pPr>
        <w:pStyle w:val="35"/>
        <w:jc w:val="center"/>
        <w:outlineLvl w:val="0"/>
        <w:rPr>
          <w:rFonts w:hint="eastAsia" w:eastAsiaTheme="minorEastAsia"/>
          <w:color w:val="auto"/>
          <w:highlight w:val="none"/>
          <w:lang w:eastAsia="zh-CN"/>
        </w:rPr>
      </w:pPr>
    </w:p>
    <w:p w14:paraId="0C972CA6">
      <w:pPr>
        <w:pStyle w:val="35"/>
        <w:jc w:val="center"/>
        <w:outlineLvl w:val="2"/>
        <w:rPr>
          <w:rFonts w:hint="eastAsia" w:eastAsiaTheme="minorEastAsia"/>
          <w:color w:val="auto"/>
          <w:highlight w:val="none"/>
          <w:lang w:eastAsia="zh-CN"/>
        </w:rPr>
      </w:pPr>
      <w:r>
        <w:rPr>
          <w:b/>
          <w:color w:val="auto"/>
          <w:sz w:val="28"/>
          <w:highlight w:val="none"/>
        </w:rPr>
        <w:t>项目名称：</w:t>
      </w:r>
      <w:r>
        <w:rPr>
          <w:rFonts w:hint="eastAsia"/>
          <w:b/>
          <w:color w:val="auto"/>
          <w:sz w:val="28"/>
          <w:highlight w:val="none"/>
          <w:lang w:eastAsia="zh-CN"/>
        </w:rPr>
        <w:t>百胜院区党建文化建设项目</w:t>
      </w:r>
    </w:p>
    <w:p w14:paraId="1059C32F">
      <w:pPr>
        <w:pStyle w:val="35"/>
        <w:jc w:val="center"/>
        <w:outlineLvl w:val="2"/>
        <w:rPr>
          <w:rFonts w:hint="eastAsia" w:eastAsiaTheme="minorEastAsia"/>
          <w:color w:val="auto"/>
          <w:highlight w:val="none"/>
          <w:lang w:eastAsia="zh-CN"/>
        </w:rPr>
      </w:pPr>
    </w:p>
    <w:p w14:paraId="42ADBE92">
      <w:pPr>
        <w:pStyle w:val="35"/>
        <w:jc w:val="center"/>
        <w:outlineLvl w:val="2"/>
        <w:rPr>
          <w:rFonts w:hint="eastAsia" w:eastAsiaTheme="minorEastAsia"/>
          <w:color w:val="auto"/>
          <w:highlight w:val="none"/>
          <w:lang w:eastAsia="zh-CN"/>
        </w:rPr>
      </w:pPr>
    </w:p>
    <w:p w14:paraId="5859CA2D">
      <w:pPr>
        <w:pStyle w:val="35"/>
        <w:jc w:val="center"/>
        <w:outlineLvl w:val="2"/>
        <w:rPr>
          <w:color w:val="auto"/>
          <w:highlight w:val="none"/>
        </w:rPr>
      </w:pPr>
      <w:r>
        <w:rPr>
          <w:b/>
          <w:color w:val="auto"/>
          <w:sz w:val="28"/>
          <w:highlight w:val="none"/>
        </w:rPr>
        <w:t>供应商名称</w:t>
      </w:r>
      <w:r>
        <w:rPr>
          <w:rFonts w:hint="eastAsia"/>
          <w:b/>
          <w:color w:val="auto"/>
          <w:sz w:val="28"/>
          <w:highlight w:val="none"/>
          <w:lang w:eastAsia="zh-CN"/>
        </w:rPr>
        <w:t>（加盖公章）</w:t>
      </w:r>
      <w:r>
        <w:rPr>
          <w:b/>
          <w:color w:val="auto"/>
          <w:sz w:val="28"/>
          <w:highlight w:val="none"/>
        </w:rPr>
        <w:t>：</w:t>
      </w:r>
    </w:p>
    <w:p w14:paraId="77F9EA80">
      <w:pPr>
        <w:pStyle w:val="35"/>
        <w:jc w:val="center"/>
        <w:outlineLvl w:val="2"/>
        <w:rPr>
          <w:color w:val="auto"/>
          <w:highlight w:val="none"/>
        </w:rPr>
      </w:pPr>
      <w:r>
        <w:rPr>
          <w:b/>
          <w:color w:val="auto"/>
          <w:sz w:val="28"/>
          <w:highlight w:val="none"/>
        </w:rPr>
        <w:t>日期：</w:t>
      </w:r>
    </w:p>
    <w:p w14:paraId="6C687983">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0E783E83">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2A5D3607">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448BED2E">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242C2294">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758FE43C">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3FE470E5">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091DD5A3">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2FE62888">
      <w:pPr>
        <w:pStyle w:val="11"/>
        <w:ind w:left="0" w:leftChars="0" w:firstLine="0" w:firstLineChars="0"/>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报价函</w:t>
      </w:r>
    </w:p>
    <w:p w14:paraId="5356137E">
      <w:pPr>
        <w:pStyle w:val="11"/>
        <w:ind w:left="0" w:leftChars="0" w:firstLine="0" w:firstLineChars="0"/>
        <w:rPr>
          <w:rFonts w:hint="eastAsia" w:ascii="宋体" w:hAnsi="宋体" w:eastAsia="宋体" w:cs="宋体"/>
          <w:color w:val="auto"/>
          <w:sz w:val="28"/>
          <w:szCs w:val="28"/>
          <w:highlight w:val="none"/>
          <w:lang w:eastAsia="zh-CN"/>
        </w:rPr>
      </w:pPr>
    </w:p>
    <w:p w14:paraId="5F145432">
      <w:pPr>
        <w:pStyle w:val="11"/>
        <w:spacing w:line="360" w:lineRule="auto"/>
        <w:ind w:left="0" w:leftChars="0" w:firstLine="0" w:firstLineChars="0"/>
        <w:rPr>
          <w:rFonts w:hint="eastAsia" w:ascii="宋体" w:hAnsi="宋体" w:eastAsia="宋体" w:cs="宋体"/>
          <w:b w:val="0"/>
          <w:bCs w:val="0"/>
          <w:color w:val="auto"/>
          <w:sz w:val="28"/>
          <w:szCs w:val="28"/>
          <w:highlight w:val="none"/>
          <w:lang w:eastAsia="zh-CN"/>
        </w:rPr>
      </w:pPr>
      <w:r>
        <w:rPr>
          <w:rFonts w:hint="eastAsia" w:ascii="宋体" w:hAnsi="宋体" w:eastAsia="宋体" w:cs="宋体"/>
          <w:color w:val="auto"/>
          <w:sz w:val="28"/>
          <w:szCs w:val="28"/>
          <w:highlight w:val="none"/>
          <w:lang w:eastAsia="zh-CN"/>
        </w:rPr>
        <w:t>致：</w:t>
      </w:r>
      <w:r>
        <w:rPr>
          <w:rFonts w:hint="eastAsia" w:hAnsi="宋体" w:eastAsia="宋体" w:cs="宋体"/>
          <w:color w:val="auto"/>
          <w:sz w:val="28"/>
          <w:szCs w:val="28"/>
          <w:highlight w:val="none"/>
          <w:lang w:val="en-US" w:eastAsia="zh-CN"/>
        </w:rPr>
        <w:t>福鼎市医院</w:t>
      </w:r>
    </w:p>
    <w:p w14:paraId="437196C4">
      <w:pPr>
        <w:pStyle w:val="11"/>
        <w:spacing w:line="360" w:lineRule="auto"/>
        <w:ind w:left="0" w:leftChars="0" w:firstLine="0" w:firstLineChars="0"/>
        <w:rPr>
          <w:rFonts w:hint="eastAsia" w:ascii="宋体" w:hAnsi="宋体" w:eastAsia="宋体" w:cs="宋体"/>
          <w:b w:val="0"/>
          <w:bCs w:val="0"/>
          <w:color w:val="auto"/>
          <w:sz w:val="28"/>
          <w:szCs w:val="28"/>
          <w:highlight w:val="none"/>
          <w:lang w:eastAsia="zh-CN"/>
        </w:rPr>
      </w:pPr>
      <w:r>
        <w:rPr>
          <w:rFonts w:hint="eastAsia" w:ascii="宋体" w:hAnsi="宋体" w:eastAsia="宋体" w:cs="宋体"/>
          <w:b w:val="0"/>
          <w:bCs w:val="0"/>
          <w:color w:val="auto"/>
          <w:sz w:val="28"/>
          <w:szCs w:val="28"/>
          <w:highlight w:val="none"/>
          <w:lang w:eastAsia="zh-CN"/>
        </w:rPr>
        <w:t>经研究，结合项目情况，我司报价如下：</w:t>
      </w:r>
    </w:p>
    <w:p w14:paraId="4D14CAB5">
      <w:pPr>
        <w:pStyle w:val="11"/>
        <w:spacing w:line="360" w:lineRule="auto"/>
        <w:ind w:left="0" w:leftChars="0" w:firstLine="0" w:firstLineChars="0"/>
        <w:jc w:val="right"/>
        <w:rPr>
          <w:rFonts w:hint="eastAsia" w:ascii="宋体" w:hAnsi="宋体" w:eastAsia="宋体" w:cs="宋体"/>
          <w:b w:val="0"/>
          <w:bCs w:val="0"/>
          <w:color w:val="auto"/>
          <w:sz w:val="28"/>
          <w:szCs w:val="28"/>
          <w:highlight w:val="none"/>
          <w:lang w:eastAsia="zh-CN"/>
        </w:rPr>
      </w:pPr>
      <w:r>
        <w:rPr>
          <w:rFonts w:hint="eastAsia" w:hAnsi="宋体" w:eastAsia="宋体" w:cs="宋体"/>
          <w:b w:val="0"/>
          <w:bCs w:val="0"/>
          <w:color w:val="auto"/>
          <w:sz w:val="28"/>
          <w:szCs w:val="28"/>
          <w:highlight w:val="none"/>
          <w:lang w:eastAsia="zh-CN"/>
        </w:rPr>
        <w:t>货币单位：元</w:t>
      </w:r>
    </w:p>
    <w:tbl>
      <w:tblPr>
        <w:tblStyle w:val="18"/>
        <w:tblW w:w="48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2303"/>
        <w:gridCol w:w="1861"/>
        <w:gridCol w:w="1738"/>
        <w:gridCol w:w="1424"/>
      </w:tblGrid>
      <w:tr w14:paraId="3C91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8" w:hRule="atLeast"/>
          <w:jc w:val="center"/>
        </w:trPr>
        <w:tc>
          <w:tcPr>
            <w:tcW w:w="542" w:type="pct"/>
            <w:tcBorders>
              <w:top w:val="single" w:color="auto" w:sz="4" w:space="0"/>
              <w:left w:val="single" w:color="auto" w:sz="4" w:space="0"/>
              <w:bottom w:val="single" w:color="auto" w:sz="4" w:space="0"/>
              <w:right w:val="single" w:color="auto" w:sz="4" w:space="0"/>
            </w:tcBorders>
            <w:noWrap w:val="0"/>
            <w:vAlign w:val="center"/>
          </w:tcPr>
          <w:p w14:paraId="42113569">
            <w:pPr>
              <w:pStyle w:val="11"/>
              <w:spacing w:line="360" w:lineRule="auto"/>
              <w:ind w:left="0" w:leftChars="0" w:firstLine="0" w:firstLineChars="0"/>
              <w:jc w:val="center"/>
              <w:rPr>
                <w:rFonts w:hint="eastAsia" w:ascii="宋体" w:hAnsi="宋体" w:eastAsia="宋体" w:cs="宋体"/>
                <w:color w:val="auto"/>
                <w:sz w:val="28"/>
                <w:szCs w:val="28"/>
                <w:highlight w:val="none"/>
                <w:lang w:val="en-US" w:eastAsia="zh-CN"/>
              </w:rPr>
            </w:pPr>
            <w:r>
              <w:rPr>
                <w:rFonts w:hint="eastAsia" w:hAnsi="宋体" w:eastAsia="宋体" w:cs="宋体"/>
                <w:color w:val="auto"/>
                <w:sz w:val="28"/>
                <w:szCs w:val="28"/>
                <w:highlight w:val="none"/>
                <w:lang w:val="en-US" w:eastAsia="zh-CN"/>
              </w:rPr>
              <w:t>序号</w:t>
            </w:r>
          </w:p>
        </w:tc>
        <w:tc>
          <w:tcPr>
            <w:tcW w:w="1401" w:type="pct"/>
            <w:tcBorders>
              <w:top w:val="single" w:color="auto" w:sz="4" w:space="0"/>
              <w:left w:val="single" w:color="auto" w:sz="4" w:space="0"/>
              <w:bottom w:val="single" w:color="auto" w:sz="4" w:space="0"/>
              <w:right w:val="single" w:color="auto" w:sz="4" w:space="0"/>
            </w:tcBorders>
            <w:noWrap w:val="0"/>
            <w:vAlign w:val="center"/>
          </w:tcPr>
          <w:p w14:paraId="01D6CB71">
            <w:pPr>
              <w:pStyle w:val="11"/>
              <w:spacing w:line="360" w:lineRule="auto"/>
              <w:ind w:left="0" w:leftChars="0" w:firstLine="0" w:firstLineChars="0"/>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项目名称</w:t>
            </w:r>
          </w:p>
        </w:tc>
        <w:tc>
          <w:tcPr>
            <w:tcW w:w="1132" w:type="pct"/>
            <w:tcBorders>
              <w:top w:val="single" w:color="auto" w:sz="4" w:space="0"/>
              <w:left w:val="single" w:color="auto" w:sz="4" w:space="0"/>
              <w:bottom w:val="single" w:color="auto" w:sz="4" w:space="0"/>
            </w:tcBorders>
            <w:noWrap w:val="0"/>
            <w:vAlign w:val="center"/>
          </w:tcPr>
          <w:p w14:paraId="1C0C1906">
            <w:pPr>
              <w:pStyle w:val="11"/>
              <w:spacing w:line="360" w:lineRule="auto"/>
              <w:ind w:left="0" w:leftChars="0" w:firstLine="0" w:firstLineChars="0"/>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是否完全</w:t>
            </w:r>
            <w:r>
              <w:rPr>
                <w:rFonts w:hint="eastAsia" w:hAnsi="宋体" w:eastAsia="宋体" w:cs="宋体"/>
                <w:color w:val="auto"/>
                <w:sz w:val="28"/>
                <w:szCs w:val="28"/>
                <w:highlight w:val="none"/>
                <w:lang w:eastAsia="zh-CN"/>
              </w:rPr>
              <w:t>响应采购</w:t>
            </w:r>
            <w:r>
              <w:rPr>
                <w:rFonts w:hint="eastAsia" w:ascii="宋体" w:hAnsi="宋体" w:eastAsia="宋体" w:cs="宋体"/>
                <w:color w:val="auto"/>
                <w:sz w:val="28"/>
                <w:szCs w:val="28"/>
                <w:highlight w:val="none"/>
                <w:lang w:eastAsia="zh-CN"/>
              </w:rPr>
              <w:t>需求</w:t>
            </w:r>
          </w:p>
        </w:tc>
        <w:tc>
          <w:tcPr>
            <w:tcW w:w="1057" w:type="pct"/>
            <w:tcBorders>
              <w:top w:val="single" w:color="auto" w:sz="4" w:space="0"/>
              <w:left w:val="single" w:color="auto" w:sz="4" w:space="0"/>
              <w:bottom w:val="single" w:color="auto" w:sz="4" w:space="0"/>
            </w:tcBorders>
            <w:noWrap w:val="0"/>
            <w:vAlign w:val="center"/>
          </w:tcPr>
          <w:p w14:paraId="0FC414C3">
            <w:pPr>
              <w:pStyle w:val="11"/>
              <w:spacing w:line="360" w:lineRule="auto"/>
              <w:ind w:left="0" w:leftChars="0" w:firstLine="0" w:firstLineChars="0"/>
              <w:jc w:val="center"/>
              <w:rPr>
                <w:rFonts w:hint="default" w:ascii="宋体" w:hAnsi="宋体" w:eastAsia="宋体" w:cs="宋体"/>
                <w:color w:val="auto"/>
                <w:sz w:val="28"/>
                <w:szCs w:val="28"/>
                <w:highlight w:val="none"/>
                <w:lang w:val="en-US" w:eastAsia="zh-CN"/>
              </w:rPr>
            </w:pPr>
            <w:r>
              <w:rPr>
                <w:rFonts w:hint="eastAsia" w:hAnsi="宋体" w:eastAsia="宋体" w:cs="宋体"/>
                <w:color w:val="auto"/>
                <w:sz w:val="28"/>
                <w:szCs w:val="28"/>
                <w:highlight w:val="none"/>
                <w:lang w:val="en-US" w:eastAsia="zh-CN"/>
              </w:rPr>
              <w:t>报价</w:t>
            </w:r>
          </w:p>
        </w:tc>
        <w:tc>
          <w:tcPr>
            <w:tcW w:w="866" w:type="pct"/>
            <w:tcBorders>
              <w:top w:val="single" w:color="auto" w:sz="4" w:space="0"/>
              <w:left w:val="single" w:color="auto" w:sz="4" w:space="0"/>
              <w:bottom w:val="single" w:color="auto" w:sz="4" w:space="0"/>
            </w:tcBorders>
            <w:noWrap w:val="0"/>
            <w:vAlign w:val="center"/>
          </w:tcPr>
          <w:p w14:paraId="40D3C367">
            <w:pPr>
              <w:pStyle w:val="11"/>
              <w:spacing w:line="360" w:lineRule="auto"/>
              <w:ind w:left="0" w:leftChars="0" w:firstLine="0" w:firstLineChars="0"/>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备注</w:t>
            </w:r>
          </w:p>
        </w:tc>
      </w:tr>
      <w:tr w14:paraId="423F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2" w:hRule="atLeast"/>
          <w:jc w:val="center"/>
        </w:trPr>
        <w:tc>
          <w:tcPr>
            <w:tcW w:w="542" w:type="pct"/>
            <w:tcBorders>
              <w:top w:val="single" w:color="auto" w:sz="4" w:space="0"/>
              <w:left w:val="single" w:color="auto" w:sz="4" w:space="0"/>
              <w:bottom w:val="single" w:color="auto" w:sz="4" w:space="0"/>
              <w:right w:val="single" w:color="auto" w:sz="4" w:space="0"/>
            </w:tcBorders>
            <w:noWrap w:val="0"/>
            <w:vAlign w:val="center"/>
          </w:tcPr>
          <w:p w14:paraId="38DA5541">
            <w:pPr>
              <w:pStyle w:val="11"/>
              <w:spacing w:line="360" w:lineRule="auto"/>
              <w:ind w:left="0" w:leftChars="0" w:firstLine="0" w:firstLineChars="0"/>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w:t>
            </w:r>
          </w:p>
        </w:tc>
        <w:tc>
          <w:tcPr>
            <w:tcW w:w="1401" w:type="pct"/>
            <w:tcBorders>
              <w:top w:val="single" w:color="auto" w:sz="4" w:space="0"/>
              <w:left w:val="single" w:color="auto" w:sz="4" w:space="0"/>
              <w:bottom w:val="single" w:color="auto" w:sz="4" w:space="0"/>
              <w:right w:val="single" w:color="auto" w:sz="4" w:space="0"/>
            </w:tcBorders>
            <w:noWrap w:val="0"/>
            <w:vAlign w:val="center"/>
          </w:tcPr>
          <w:p w14:paraId="7245AEF5">
            <w:pPr>
              <w:pStyle w:val="11"/>
              <w:spacing w:line="360" w:lineRule="auto"/>
              <w:ind w:left="0" w:leftChars="0" w:firstLine="0" w:firstLineChars="0"/>
              <w:jc w:val="center"/>
              <w:rPr>
                <w:rFonts w:hint="eastAsia" w:ascii="宋体" w:hAnsi="宋体" w:eastAsia="宋体" w:cs="宋体"/>
                <w:color w:val="auto"/>
                <w:sz w:val="28"/>
                <w:szCs w:val="28"/>
                <w:highlight w:val="none"/>
              </w:rPr>
            </w:pPr>
            <w:r>
              <w:rPr>
                <w:rFonts w:hint="eastAsia" w:hAnsi="宋体" w:eastAsia="宋体" w:cs="宋体"/>
                <w:color w:val="auto"/>
                <w:sz w:val="28"/>
                <w:szCs w:val="28"/>
                <w:highlight w:val="none"/>
                <w:lang w:val="en-US" w:eastAsia="zh-CN"/>
              </w:rPr>
              <w:t>百胜院区党建文化建设项目</w:t>
            </w:r>
          </w:p>
        </w:tc>
        <w:tc>
          <w:tcPr>
            <w:tcW w:w="1132" w:type="pct"/>
            <w:tcBorders>
              <w:top w:val="single" w:color="auto" w:sz="4" w:space="0"/>
              <w:left w:val="single" w:color="auto" w:sz="4" w:space="0"/>
              <w:bottom w:val="single" w:color="auto" w:sz="4" w:space="0"/>
            </w:tcBorders>
            <w:noWrap w:val="0"/>
            <w:vAlign w:val="center"/>
          </w:tcPr>
          <w:p w14:paraId="13A3384F">
            <w:pPr>
              <w:pStyle w:val="11"/>
              <w:spacing w:line="360" w:lineRule="auto"/>
              <w:ind w:left="0" w:leftChars="0" w:firstLine="0" w:firstLineChars="0"/>
              <w:jc w:val="center"/>
              <w:rPr>
                <w:rFonts w:hint="eastAsia" w:ascii="宋体" w:hAnsi="宋体" w:eastAsia="宋体" w:cs="宋体"/>
                <w:color w:val="auto"/>
                <w:sz w:val="28"/>
                <w:szCs w:val="28"/>
                <w:highlight w:val="none"/>
                <w:lang w:eastAsia="zh-CN"/>
              </w:rPr>
            </w:pPr>
          </w:p>
        </w:tc>
        <w:tc>
          <w:tcPr>
            <w:tcW w:w="1057" w:type="pct"/>
            <w:tcBorders>
              <w:top w:val="single" w:color="auto" w:sz="4" w:space="0"/>
              <w:left w:val="single" w:color="auto" w:sz="4" w:space="0"/>
              <w:bottom w:val="single" w:color="auto" w:sz="4" w:space="0"/>
            </w:tcBorders>
            <w:noWrap w:val="0"/>
            <w:vAlign w:val="center"/>
          </w:tcPr>
          <w:p w14:paraId="45FBB1BD">
            <w:pPr>
              <w:pStyle w:val="11"/>
              <w:spacing w:line="360" w:lineRule="auto"/>
              <w:jc w:val="center"/>
              <w:rPr>
                <w:rFonts w:hint="eastAsia" w:ascii="宋体" w:hAnsi="宋体" w:eastAsia="宋体" w:cs="宋体"/>
                <w:color w:val="auto"/>
                <w:sz w:val="28"/>
                <w:szCs w:val="28"/>
                <w:highlight w:val="none"/>
                <w:lang w:eastAsia="zh-CN"/>
              </w:rPr>
            </w:pPr>
          </w:p>
        </w:tc>
        <w:tc>
          <w:tcPr>
            <w:tcW w:w="866" w:type="pct"/>
            <w:tcBorders>
              <w:top w:val="single" w:color="auto" w:sz="4" w:space="0"/>
              <w:left w:val="single" w:color="auto" w:sz="4" w:space="0"/>
              <w:bottom w:val="single" w:color="auto" w:sz="4" w:space="0"/>
            </w:tcBorders>
            <w:noWrap w:val="0"/>
            <w:vAlign w:val="center"/>
          </w:tcPr>
          <w:p w14:paraId="7596B633">
            <w:pPr>
              <w:pStyle w:val="11"/>
              <w:spacing w:line="360" w:lineRule="auto"/>
              <w:jc w:val="center"/>
              <w:rPr>
                <w:rFonts w:hint="eastAsia" w:ascii="宋体" w:hAnsi="宋体" w:eastAsia="宋体" w:cs="宋体"/>
                <w:color w:val="auto"/>
                <w:sz w:val="28"/>
                <w:szCs w:val="28"/>
                <w:highlight w:val="none"/>
                <w:lang w:eastAsia="zh-CN"/>
              </w:rPr>
            </w:pPr>
          </w:p>
        </w:tc>
      </w:tr>
      <w:tr w14:paraId="7682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2" w:hRule="atLeast"/>
          <w:jc w:val="center"/>
        </w:trPr>
        <w:tc>
          <w:tcPr>
            <w:tcW w:w="5000" w:type="pct"/>
            <w:gridSpan w:val="5"/>
            <w:tcBorders>
              <w:top w:val="single" w:color="auto" w:sz="4" w:space="0"/>
              <w:left w:val="single" w:color="auto" w:sz="4" w:space="0"/>
              <w:bottom w:val="single" w:color="auto" w:sz="4" w:space="0"/>
            </w:tcBorders>
            <w:noWrap w:val="0"/>
            <w:vAlign w:val="center"/>
          </w:tcPr>
          <w:p w14:paraId="26DC0E46">
            <w:pPr>
              <w:pStyle w:val="11"/>
              <w:spacing w:line="360" w:lineRule="auto"/>
              <w:ind w:left="0" w:leftChars="0" w:firstLine="0" w:firstLineChars="0"/>
              <w:jc w:val="left"/>
              <w:rPr>
                <w:rFonts w:hint="default" w:ascii="宋体" w:hAnsi="宋体" w:eastAsia="宋体" w:cs="宋体"/>
                <w:color w:val="auto"/>
                <w:sz w:val="28"/>
                <w:szCs w:val="28"/>
                <w:highlight w:val="none"/>
                <w:lang w:val="en-US" w:eastAsia="zh-CN"/>
              </w:rPr>
            </w:pPr>
            <w:r>
              <w:rPr>
                <w:rFonts w:hint="eastAsia" w:hAnsi="宋体" w:eastAsia="宋体" w:cs="宋体"/>
                <w:color w:val="auto"/>
                <w:sz w:val="28"/>
                <w:szCs w:val="28"/>
                <w:highlight w:val="none"/>
                <w:lang w:val="en-US" w:eastAsia="zh-CN"/>
              </w:rPr>
              <w:t>大写：</w:t>
            </w:r>
          </w:p>
        </w:tc>
      </w:tr>
    </w:tbl>
    <w:p w14:paraId="3F3C9927">
      <w:pPr>
        <w:pStyle w:val="11"/>
        <w:spacing w:line="360" w:lineRule="auto"/>
        <w:rPr>
          <w:rFonts w:hint="eastAsia" w:ascii="宋体" w:hAnsi="宋体" w:eastAsia="宋体" w:cs="宋体"/>
          <w:color w:val="auto"/>
          <w:sz w:val="28"/>
          <w:szCs w:val="28"/>
          <w:highlight w:val="none"/>
          <w:lang w:eastAsia="zh-CN"/>
        </w:rPr>
      </w:pPr>
    </w:p>
    <w:p w14:paraId="662D2B0A">
      <w:pPr>
        <w:pStyle w:val="11"/>
        <w:spacing w:line="360" w:lineRule="auto"/>
        <w:rPr>
          <w:rFonts w:hint="eastAsia" w:ascii="宋体" w:hAnsi="宋体" w:eastAsia="宋体" w:cs="宋体"/>
          <w:color w:val="auto"/>
          <w:sz w:val="28"/>
          <w:szCs w:val="28"/>
          <w:highlight w:val="none"/>
          <w:lang w:eastAsia="zh-CN"/>
        </w:rPr>
      </w:pPr>
    </w:p>
    <w:p w14:paraId="5ABABC4B">
      <w:pPr>
        <w:pStyle w:val="11"/>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w:t>
      </w:r>
    </w:p>
    <w:p w14:paraId="187219D8">
      <w:pPr>
        <w:pStyle w:val="11"/>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8"/>
          <w:szCs w:val="28"/>
          <w:highlight w:val="none"/>
          <w:u w:val="single"/>
          <w:lang w:val="en-US" w:eastAsia="zh-CN"/>
        </w:rPr>
      </w:pPr>
      <w:r>
        <w:rPr>
          <w:rFonts w:hint="eastAsia"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eastAsia="zh-CN"/>
        </w:rPr>
        <w:t>供应商名称（加盖公章）：</w:t>
      </w:r>
      <w:r>
        <w:rPr>
          <w:rFonts w:hint="eastAsia" w:hAnsi="宋体" w:eastAsia="宋体" w:cs="宋体"/>
          <w:color w:val="auto"/>
          <w:sz w:val="28"/>
          <w:szCs w:val="28"/>
          <w:highlight w:val="none"/>
          <w:u w:val="single"/>
          <w:lang w:val="en-US" w:eastAsia="zh-CN"/>
        </w:rPr>
        <w:t xml:space="preserve">            </w:t>
      </w:r>
    </w:p>
    <w:p w14:paraId="6B51B34E">
      <w:pPr>
        <w:pStyle w:val="11"/>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shd w:val="clear" w:color="auto" w:fill="auto"/>
        </w:rPr>
        <w:t>供应商代表签名：</w:t>
      </w:r>
      <w:r>
        <w:rPr>
          <w:rFonts w:hint="eastAsia" w:ascii="宋体" w:hAnsi="宋体" w:eastAsia="宋体" w:cs="宋体"/>
          <w:color w:val="auto"/>
          <w:sz w:val="28"/>
          <w:szCs w:val="28"/>
          <w:highlight w:val="none"/>
          <w:u w:val="single"/>
          <w:shd w:val="clear" w:color="auto" w:fill="auto"/>
        </w:rPr>
        <w:t xml:space="preserve">                         </w:t>
      </w:r>
    </w:p>
    <w:p w14:paraId="26E7E2A5">
      <w:pPr>
        <w:pStyle w:val="11"/>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日期：</w:t>
      </w:r>
      <w:r>
        <w:rPr>
          <w:rFonts w:hint="eastAsia" w:ascii="宋体" w:hAnsi="宋体" w:eastAsia="宋体" w:cs="宋体"/>
          <w:color w:val="auto"/>
          <w:sz w:val="28"/>
          <w:szCs w:val="28"/>
          <w:highlight w:val="none"/>
          <w:lang w:val="en-US" w:eastAsia="zh-CN"/>
        </w:rPr>
        <w:t xml:space="preserve">   年   月   日</w:t>
      </w:r>
    </w:p>
    <w:p w14:paraId="17F3331E">
      <w:pPr>
        <w:pStyle w:val="11"/>
        <w:spacing w:line="360" w:lineRule="auto"/>
        <w:rPr>
          <w:rFonts w:hint="eastAsia" w:ascii="宋体" w:hAnsi="宋体" w:eastAsia="宋体" w:cs="宋体"/>
          <w:color w:val="auto"/>
          <w:sz w:val="28"/>
          <w:szCs w:val="28"/>
          <w:highlight w:val="none"/>
          <w:lang w:eastAsia="zh-CN"/>
        </w:rPr>
      </w:pPr>
    </w:p>
    <w:p w14:paraId="0186E246">
      <w:pPr>
        <w:pStyle w:val="11"/>
        <w:spacing w:line="360" w:lineRule="auto"/>
        <w:rPr>
          <w:rFonts w:hint="eastAsia" w:ascii="宋体" w:hAnsi="宋体" w:eastAsia="宋体" w:cs="宋体"/>
          <w:color w:val="auto"/>
          <w:sz w:val="28"/>
          <w:szCs w:val="28"/>
          <w:highlight w:val="none"/>
          <w:lang w:eastAsia="zh-CN"/>
        </w:rPr>
      </w:pPr>
    </w:p>
    <w:p w14:paraId="1462D32B">
      <w:pPr>
        <w:rPr>
          <w:rStyle w:val="20"/>
          <w:rFonts w:hint="eastAsia" w:ascii="宋体" w:hAnsi="宋体" w:eastAsia="宋体" w:cs="宋体"/>
          <w:color w:val="auto"/>
          <w:kern w:val="0"/>
          <w:sz w:val="36"/>
          <w:szCs w:val="36"/>
          <w:highlight w:val="none"/>
          <w:shd w:val="clear" w:color="auto" w:fill="auto"/>
          <w:lang w:val="en-US" w:eastAsia="zh-CN" w:bidi="ar"/>
        </w:rPr>
      </w:pPr>
      <w:r>
        <w:rPr>
          <w:rStyle w:val="20"/>
          <w:rFonts w:hint="eastAsia" w:ascii="宋体" w:hAnsi="宋体" w:eastAsia="宋体" w:cs="宋体"/>
          <w:color w:val="auto"/>
          <w:kern w:val="0"/>
          <w:sz w:val="36"/>
          <w:szCs w:val="36"/>
          <w:highlight w:val="none"/>
          <w:shd w:val="clear" w:color="auto" w:fill="auto"/>
          <w:lang w:val="en-US" w:eastAsia="zh-CN" w:bidi="ar"/>
        </w:rPr>
        <w:br w:type="page"/>
      </w:r>
    </w:p>
    <w:p w14:paraId="3A02F03E">
      <w:pPr>
        <w:pStyle w:val="35"/>
        <w:jc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详细报价书</w:t>
      </w:r>
    </w:p>
    <w:p w14:paraId="61B8A8B0">
      <w:pPr>
        <w:pStyle w:val="35"/>
        <w:jc w:val="both"/>
        <w:rPr>
          <w:rFonts w:hint="eastAsia" w:ascii="宋体" w:hAnsi="宋体" w:eastAsia="宋体" w:cs="宋体"/>
          <w:b/>
          <w:color w:val="auto"/>
          <w:sz w:val="28"/>
          <w:szCs w:val="28"/>
          <w:highlight w:val="none"/>
        </w:rPr>
      </w:pPr>
    </w:p>
    <w:p w14:paraId="599F51A9">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rPr>
        <w:t>格式自拟</w:t>
      </w:r>
    </w:p>
    <w:p w14:paraId="757ECA2D">
      <w:pPr>
        <w:adjustRightInd w:val="0"/>
        <w:snapToGrid w:val="0"/>
        <w:spacing w:line="495" w:lineRule="atLeast"/>
        <w:ind w:firstLine="480"/>
        <w:rPr>
          <w:rFonts w:hint="eastAsia" w:ascii="宋体" w:hAnsi="宋体" w:eastAsia="宋体" w:cs="宋体"/>
          <w:color w:val="auto"/>
          <w:highlight w:val="none"/>
        </w:rPr>
      </w:pPr>
    </w:p>
    <w:p w14:paraId="4C373683">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供应商名称（公章）：               项目编号∶              货币单位：元 </w:t>
      </w:r>
    </w:p>
    <w:p w14:paraId="581BDDDA">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p w14:paraId="31D1AB1A">
      <w:pPr>
        <w:adjustRightInd w:val="0"/>
        <w:snapToGrid w:val="0"/>
        <w:spacing w:line="360" w:lineRule="auto"/>
        <w:rPr>
          <w:rFonts w:hint="eastAsia" w:ascii="宋体" w:hAnsi="宋体" w:eastAsia="宋体" w:cs="宋体"/>
          <w:color w:val="auto"/>
          <w:sz w:val="21"/>
          <w:szCs w:val="21"/>
          <w:highlight w:val="none"/>
        </w:rPr>
      </w:pPr>
    </w:p>
    <w:p w14:paraId="42B15A31">
      <w:pPr>
        <w:pStyle w:val="4"/>
        <w:rPr>
          <w:rFonts w:hint="eastAsia" w:ascii="宋体" w:hAnsi="宋体" w:eastAsia="宋体" w:cs="宋体"/>
          <w:color w:val="auto"/>
          <w:sz w:val="21"/>
          <w:szCs w:val="21"/>
          <w:highlight w:val="none"/>
        </w:rPr>
      </w:pPr>
    </w:p>
    <w:p w14:paraId="53C5A354">
      <w:pPr>
        <w:pStyle w:val="4"/>
        <w:rPr>
          <w:rFonts w:hint="eastAsia" w:ascii="宋体" w:hAnsi="宋体" w:eastAsia="宋体" w:cs="宋体"/>
          <w:color w:val="auto"/>
          <w:highlight w:val="none"/>
        </w:rPr>
      </w:pPr>
    </w:p>
    <w:p w14:paraId="544F577A">
      <w:pPr>
        <w:pStyle w:val="35"/>
        <w:adjustRightInd w:val="0"/>
        <w:snapToGrid w:val="0"/>
        <w:rPr>
          <w:rFonts w:hint="eastAsia" w:ascii="宋体" w:hAnsi="宋体" w:eastAsia="宋体" w:cs="宋体"/>
          <w:color w:val="auto"/>
          <w:highlight w:val="none"/>
        </w:rPr>
      </w:pPr>
    </w:p>
    <w:p w14:paraId="67872B1B">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供应商代表签名：                            </w:t>
      </w:r>
    </w:p>
    <w:p w14:paraId="13ECB1DC">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供应商（全称并加盖公章）：                   </w:t>
      </w:r>
    </w:p>
    <w:p w14:paraId="112043AD">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sz w:val="21"/>
          <w:szCs w:val="21"/>
          <w:highlight w:val="none"/>
        </w:rPr>
        <w:t>日期：      年     月     日</w:t>
      </w:r>
    </w:p>
    <w:p w14:paraId="2A4077CD">
      <w:pPr>
        <w:pStyle w:val="11"/>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sz w:val="28"/>
          <w:szCs w:val="28"/>
          <w:highlight w:val="none"/>
          <w:lang w:val="en-US" w:eastAsia="zh-CN"/>
        </w:rPr>
      </w:pPr>
    </w:p>
    <w:p w14:paraId="210FD7B7">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2AA95414">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7A57B07D">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772D3CCC">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337FC2B7">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54C8C480">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4EC9691A">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7708A911">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37788A53">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53CC67DF">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654E2ED9">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6F4F80CA">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2719853B">
      <w:pPr>
        <w:pStyle w:val="11"/>
        <w:ind w:left="0" w:leftChars="0" w:firstLine="0" w:firstLineChars="0"/>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营业执照</w:t>
      </w:r>
    </w:p>
    <w:p w14:paraId="34B75A45">
      <w:pPr>
        <w:pStyle w:val="15"/>
        <w:shd w:val="clear" w:color="auto" w:fill="auto"/>
        <w:spacing w:before="0" w:beforeAutospacing="0" w:after="0" w:afterAutospacing="0" w:line="360" w:lineRule="atLeast"/>
        <w:rPr>
          <w:rFonts w:hint="eastAsia" w:ascii="宋体" w:hAnsi="宋体" w:eastAsia="宋体" w:cs="宋体"/>
          <w:color w:val="auto"/>
          <w:kern w:val="0"/>
          <w:sz w:val="24"/>
          <w:szCs w:val="24"/>
          <w:highlight w:val="none"/>
          <w:shd w:val="clear" w:color="auto" w:fill="auto"/>
        </w:rPr>
      </w:pPr>
    </w:p>
    <w:p w14:paraId="5BBE4D0F">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77D66987">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r>
        <w:rPr>
          <w:rFonts w:hint="eastAsia" w:ascii="宋体" w:hAnsi="宋体" w:eastAsia="宋体" w:cs="宋体"/>
          <w:color w:val="auto"/>
          <w:kern w:val="0"/>
          <w:sz w:val="22"/>
          <w:szCs w:val="22"/>
          <w:highlight w:val="none"/>
          <w:shd w:val="clear" w:color="auto" w:fill="auto"/>
          <w:lang w:eastAsia="zh-CN"/>
        </w:rPr>
        <w:t>注：报价单位在此项下提供营业执照等证明文件。</w:t>
      </w:r>
    </w:p>
    <w:p w14:paraId="2300826A">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2E9EDD27">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0BE96C2D">
      <w:pPr>
        <w:pStyle w:val="11"/>
        <w:ind w:left="0" w:leftChars="0" w:firstLine="0" w:firstLineChars="0"/>
        <w:jc w:val="both"/>
        <w:rPr>
          <w:rFonts w:hint="default" w:ascii="宋体" w:hAnsi="宋体" w:eastAsia="宋体" w:cs="宋体"/>
          <w:color w:val="auto"/>
          <w:kern w:val="0"/>
          <w:sz w:val="22"/>
          <w:szCs w:val="22"/>
          <w:highlight w:val="none"/>
          <w:shd w:val="clear" w:color="auto" w:fill="auto"/>
          <w:lang w:val="en-US" w:eastAsia="zh-CN"/>
        </w:rPr>
      </w:pPr>
      <w:r>
        <w:rPr>
          <w:rFonts w:hint="eastAsia" w:hAnsi="宋体" w:eastAsia="宋体" w:cs="宋体"/>
          <w:color w:val="auto"/>
          <w:kern w:val="0"/>
          <w:sz w:val="22"/>
          <w:szCs w:val="22"/>
          <w:highlight w:val="none"/>
          <w:shd w:val="clear" w:color="auto" w:fill="auto"/>
          <w:lang w:val="en-US" w:eastAsia="zh-CN"/>
        </w:rPr>
        <w:t xml:space="preserve"> </w:t>
      </w:r>
    </w:p>
    <w:p w14:paraId="4FAFBF9D">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17D62A71">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2C6468B1">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A40EB34">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797C1F59">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5C73583">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4020959E">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5780EAB9">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524BE593">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B62D2DD">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239A8979">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B014B09">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879D052">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364885A7">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0E9B0E4E">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F630564">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A8F4612">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0953421D">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0F7F1EFA">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43FE61D4">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5F5058AF">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53C11776">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AD817C1">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5B2396B1">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13219604">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3C0ABF38">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628DEA27">
      <w:pPr>
        <w:pStyle w:val="11"/>
        <w:ind w:left="0" w:leftChars="0" w:firstLine="0" w:firstLineChars="0"/>
        <w:jc w:val="both"/>
        <w:rPr>
          <w:rFonts w:hint="eastAsia" w:ascii="宋体" w:hAnsi="宋体" w:eastAsia="宋体" w:cs="宋体"/>
          <w:color w:val="auto"/>
          <w:kern w:val="0"/>
          <w:sz w:val="22"/>
          <w:szCs w:val="22"/>
          <w:highlight w:val="none"/>
          <w:shd w:val="clear" w:color="auto" w:fill="auto"/>
          <w:lang w:eastAsia="zh-CN"/>
        </w:rPr>
      </w:pPr>
    </w:p>
    <w:p w14:paraId="15E46AF2">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2C23C074">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2173CE53">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3E9635F2">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6A5CC074">
      <w:pPr>
        <w:pStyle w:val="11"/>
        <w:ind w:left="0" w:leftChars="0" w:firstLine="0" w:firstLineChars="0"/>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单位负责人授权书</w:t>
      </w:r>
    </w:p>
    <w:p w14:paraId="1D6ADF4D">
      <w:pPr>
        <w:pStyle w:val="15"/>
        <w:shd w:val="clear" w:color="auto" w:fill="auto"/>
        <w:spacing w:before="75" w:beforeAutospacing="0" w:after="75" w:afterAutospacing="0" w:line="360" w:lineRule="atLeast"/>
        <w:ind w:firstLine="480" w:firstLineChars="200"/>
        <w:rPr>
          <w:rFonts w:hint="eastAsia" w:ascii="宋体" w:hAnsi="宋体" w:eastAsia="宋体" w:cs="宋体"/>
          <w:color w:val="auto"/>
          <w:kern w:val="0"/>
          <w:sz w:val="24"/>
          <w:szCs w:val="24"/>
          <w:highlight w:val="none"/>
          <w:shd w:val="clear" w:color="auto" w:fill="auto"/>
        </w:rPr>
      </w:pPr>
    </w:p>
    <w:p w14:paraId="05C03B1B">
      <w:pPr>
        <w:pStyle w:val="15"/>
        <w:shd w:val="clear" w:color="auto" w:fill="auto"/>
        <w:spacing w:before="75" w:beforeAutospacing="0" w:after="75" w:afterAutospacing="0" w:line="360" w:lineRule="atLeast"/>
        <w:ind w:firstLine="480" w:firstLineChars="200"/>
        <w:rPr>
          <w:rFonts w:hint="default" w:ascii="宋体" w:hAnsi="宋体" w:eastAsia="宋体" w:cs="宋体"/>
          <w:color w:val="auto"/>
          <w:kern w:val="0"/>
          <w:sz w:val="24"/>
          <w:szCs w:val="24"/>
          <w:highlight w:val="none"/>
          <w:u w:val="single"/>
          <w:shd w:val="clear" w:color="auto" w:fill="auto"/>
          <w:lang w:val="en-US"/>
        </w:rPr>
      </w:pPr>
      <w:r>
        <w:rPr>
          <w:rFonts w:hint="eastAsia" w:ascii="宋体" w:hAnsi="宋体" w:eastAsia="宋体" w:cs="宋体"/>
          <w:color w:val="auto"/>
          <w:kern w:val="0"/>
          <w:sz w:val="24"/>
          <w:szCs w:val="24"/>
          <w:highlight w:val="none"/>
          <w:shd w:val="clear" w:color="auto" w:fill="auto"/>
        </w:rPr>
        <w:t>致：</w:t>
      </w:r>
      <w:r>
        <w:rPr>
          <w:rFonts w:hint="eastAsia" w:ascii="宋体" w:hAnsi="宋体" w:eastAsia="宋体" w:cs="宋体"/>
          <w:color w:val="auto"/>
          <w:kern w:val="0"/>
          <w:sz w:val="24"/>
          <w:szCs w:val="24"/>
          <w:highlight w:val="none"/>
          <w:u w:val="single"/>
          <w:shd w:val="clear" w:color="auto" w:fill="auto"/>
          <w:lang w:eastAsia="zh-CN"/>
        </w:rPr>
        <w:t>福鼎市医院</w:t>
      </w:r>
      <w:r>
        <w:rPr>
          <w:rFonts w:hint="eastAsia" w:ascii="宋体" w:hAnsi="宋体" w:eastAsia="宋体" w:cs="宋体"/>
          <w:color w:val="auto"/>
          <w:kern w:val="0"/>
          <w:sz w:val="24"/>
          <w:szCs w:val="24"/>
          <w:highlight w:val="none"/>
          <w:u w:val="single"/>
          <w:shd w:val="clear" w:color="auto" w:fill="auto"/>
          <w:lang w:val="en-US" w:eastAsia="zh-CN"/>
        </w:rPr>
        <w:t xml:space="preserve">     </w:t>
      </w:r>
    </w:p>
    <w:p w14:paraId="636BB415">
      <w:pPr>
        <w:pStyle w:val="15"/>
        <w:shd w:val="clear" w:color="auto" w:fill="auto"/>
        <w:spacing w:before="75" w:beforeAutospacing="0" w:after="75" w:afterAutospacing="0" w:line="360" w:lineRule="atLeast"/>
        <w:ind w:firstLine="420" w:firstLineChars="20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我方的单位负责人（填写“单位负责人全名”）授权（填写“供应商代表全名”）为我方的供应商代表，代表我方参加  （填写“项目名称”）   项目的</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，全权代表我方处理</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过程的一切事宜，包括但不限于：递交</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文件、参与谈判、澄清、签约等工作。供应商代表在</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过程中所签署的一切文件和处理与之有关的一切事务，我方均予以认可并对此承担责任。</w:t>
      </w:r>
    </w:p>
    <w:p w14:paraId="5D47A0D8">
      <w:pPr>
        <w:pStyle w:val="15"/>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供应商代表无转委权。特此授权。</w:t>
      </w:r>
    </w:p>
    <w:p w14:paraId="51609DB0">
      <w:pPr>
        <w:pStyle w:val="15"/>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单位负责人：         身份证号：            </w:t>
      </w:r>
    </w:p>
    <w:p w14:paraId="63F902DE">
      <w:pPr>
        <w:pStyle w:val="15"/>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手机：              </w:t>
      </w:r>
    </w:p>
    <w:p w14:paraId="0C95F159">
      <w:pPr>
        <w:pStyle w:val="15"/>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供应商代表：         身份证号：            </w:t>
      </w:r>
    </w:p>
    <w:p w14:paraId="0377787E">
      <w:pPr>
        <w:pStyle w:val="15"/>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手机：              </w:t>
      </w:r>
    </w:p>
    <w:p w14:paraId="2E7F0E2F">
      <w:pPr>
        <w:pStyle w:val="15"/>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授权方</w:t>
      </w:r>
    </w:p>
    <w:p w14:paraId="3BAEE006">
      <w:pPr>
        <w:pStyle w:val="15"/>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供应商：（全称并加盖单位公章）</w:t>
      </w:r>
    </w:p>
    <w:p w14:paraId="6481A4BE">
      <w:pPr>
        <w:pStyle w:val="15"/>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单位负责人签字或盖章：                   </w:t>
      </w:r>
    </w:p>
    <w:p w14:paraId="652FF3EB">
      <w:pPr>
        <w:pStyle w:val="15"/>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接受授权方</w:t>
      </w:r>
    </w:p>
    <w:p w14:paraId="74A62CBC">
      <w:pPr>
        <w:pStyle w:val="15"/>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供应商代表签字：</w:t>
      </w:r>
    </w:p>
    <w:p w14:paraId="41A63A93">
      <w:pPr>
        <w:pStyle w:val="15"/>
        <w:shd w:val="clear" w:color="auto" w:fill="auto"/>
        <w:spacing w:before="75" w:beforeAutospacing="0" w:after="75" w:afterAutospacing="0" w:line="360" w:lineRule="atLeast"/>
        <w:jc w:val="righ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签署日期：    年   月   日</w:t>
      </w:r>
    </w:p>
    <w:p w14:paraId="73CDEEE3">
      <w:pPr>
        <w:pStyle w:val="15"/>
        <w:shd w:val="clear" w:color="auto" w:fill="auto"/>
        <w:spacing w:before="75" w:beforeAutospacing="0" w:after="75" w:afterAutospacing="0" w:line="360" w:lineRule="atLeas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附：单位负责人、供应商代表的身份证正反面复印件（要求：真实、有效、清晰）</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8"/>
        <w:gridCol w:w="4273"/>
      </w:tblGrid>
      <w:tr w14:paraId="4980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1" w:hRule="atLeast"/>
          <w:jc w:val="center"/>
        </w:trPr>
        <w:tc>
          <w:tcPr>
            <w:tcW w:w="4278" w:type="dxa"/>
            <w:noWrap w:val="0"/>
            <w:vAlign w:val="center"/>
          </w:tcPr>
          <w:p w14:paraId="1CE51704">
            <w:pPr>
              <w:shd w:val="clear" w:color="auto" w:fill="auto"/>
              <w:spacing w:line="360" w:lineRule="auto"/>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单位负责人身份证正面粘贴处</w:t>
            </w:r>
          </w:p>
        </w:tc>
        <w:tc>
          <w:tcPr>
            <w:tcW w:w="4273" w:type="dxa"/>
            <w:noWrap w:val="0"/>
            <w:vAlign w:val="center"/>
          </w:tcPr>
          <w:p w14:paraId="2162FEDB">
            <w:pPr>
              <w:shd w:val="clear" w:color="auto" w:fill="auto"/>
              <w:spacing w:line="360" w:lineRule="auto"/>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被授权人身份证件正面粘贴处</w:t>
            </w:r>
          </w:p>
        </w:tc>
      </w:tr>
      <w:tr w14:paraId="4357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4278" w:type="dxa"/>
            <w:noWrap w:val="0"/>
            <w:vAlign w:val="center"/>
          </w:tcPr>
          <w:p w14:paraId="6F896333">
            <w:pPr>
              <w:shd w:val="clear" w:color="auto" w:fill="auto"/>
              <w:spacing w:line="360" w:lineRule="auto"/>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单位负责人身份证背面粘贴处</w:t>
            </w:r>
          </w:p>
        </w:tc>
        <w:tc>
          <w:tcPr>
            <w:tcW w:w="4273" w:type="dxa"/>
            <w:noWrap w:val="0"/>
            <w:vAlign w:val="center"/>
          </w:tcPr>
          <w:p w14:paraId="0CBFE112">
            <w:pPr>
              <w:shd w:val="clear" w:color="auto" w:fill="auto"/>
              <w:spacing w:line="360" w:lineRule="auto"/>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被授权人身份证件背面粘贴处</w:t>
            </w:r>
          </w:p>
        </w:tc>
      </w:tr>
    </w:tbl>
    <w:p w14:paraId="2567F703">
      <w:pPr>
        <w:pStyle w:val="15"/>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60" w:lineRule="exac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★注意：</w:t>
      </w:r>
    </w:p>
    <w:p w14:paraId="40A59944">
      <w:pPr>
        <w:pStyle w:val="15"/>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60" w:lineRule="exac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1、企业（银行、保险、石油石化、电力、电信等行业除外）、事业单位和社会团体法人的“单位负责人”指法定代表人，即与实际提交的“营业执照等证明文件”载明的一致。</w:t>
      </w:r>
    </w:p>
    <w:p w14:paraId="29AF6D3F">
      <w:pPr>
        <w:pStyle w:val="15"/>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60" w:lineRule="exac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2、银行、保险、石油石化、电力、电信等行业：以法人身份参加</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的，“单位负责人”指法定代表人，即与实际提交的“营业执照等证明文件”载明的一致；以非法人身份参加</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的，“单位负责人”指代表单位行使职权的主要负责人，即与实际提交的“营业执照等证明文件”载明的一致。</w:t>
      </w:r>
    </w:p>
    <w:p w14:paraId="260894D8">
      <w:pPr>
        <w:pStyle w:val="15"/>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260" w:lineRule="exac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3、负责</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文件签字的供应商代表如果不是上述规定的单位负责人，则供应商应当在</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文件中提供本授权书，纸质</w:t>
      </w:r>
      <w:r>
        <w:rPr>
          <w:rFonts w:hint="eastAsia" w:ascii="宋体" w:hAnsi="宋体" w:eastAsia="宋体" w:cs="宋体"/>
          <w:color w:val="auto"/>
          <w:sz w:val="21"/>
          <w:szCs w:val="21"/>
          <w:highlight w:val="none"/>
          <w:shd w:val="clear" w:color="auto" w:fill="auto"/>
          <w:lang w:eastAsia="zh-CN"/>
        </w:rPr>
        <w:t>报价</w:t>
      </w:r>
      <w:r>
        <w:rPr>
          <w:rFonts w:hint="eastAsia" w:ascii="宋体" w:hAnsi="宋体" w:eastAsia="宋体" w:cs="宋体"/>
          <w:color w:val="auto"/>
          <w:sz w:val="21"/>
          <w:szCs w:val="21"/>
          <w:highlight w:val="none"/>
          <w:shd w:val="clear" w:color="auto" w:fill="auto"/>
        </w:rPr>
        <w:t>文件中的本授权书应为原件。若供应商代表为单位负责人，应在此项下提交其身份证正反面复印件，可不提供本授权书。供应商为自然人的，可不填写本授权书，但应当提供其身份证正反面复印件。</w:t>
      </w:r>
    </w:p>
    <w:p w14:paraId="5D138755">
      <w:pPr>
        <w:pStyle w:val="11"/>
        <w:ind w:left="0" w:leftChars="0" w:firstLine="0" w:firstLineChars="0"/>
        <w:jc w:val="center"/>
        <w:rPr>
          <w:rFonts w:hint="eastAsia" w:ascii="宋体" w:hAnsi="宋体" w:eastAsia="宋体" w:cs="宋体"/>
          <w:b/>
          <w:bCs/>
          <w:color w:val="auto"/>
          <w:sz w:val="36"/>
          <w:szCs w:val="36"/>
          <w:highlight w:val="none"/>
          <w:lang w:eastAsia="zh-CN"/>
        </w:rPr>
      </w:pPr>
    </w:p>
    <w:p w14:paraId="1922F13F">
      <w:pPr>
        <w:pStyle w:val="11"/>
        <w:ind w:left="0" w:leftChars="0" w:firstLine="0" w:firstLineChars="0"/>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福建省政府采购供应商资格承诺函</w:t>
      </w:r>
    </w:p>
    <w:p w14:paraId="20AE325C">
      <w:pPr>
        <w:rPr>
          <w:rFonts w:hint="eastAsia" w:ascii="宋体" w:hAnsi="宋体" w:eastAsia="宋体" w:cs="宋体"/>
          <w:b/>
          <w:color w:val="auto"/>
          <w:sz w:val="24"/>
          <w:highlight w:val="none"/>
        </w:rPr>
      </w:pPr>
    </w:p>
    <w:p w14:paraId="490572BB">
      <w:pPr>
        <w:rPr>
          <w:rFonts w:hint="eastAsia" w:ascii="宋体" w:hAnsi="宋体" w:eastAsia="宋体" w:cs="宋体"/>
          <w:b/>
          <w:color w:val="auto"/>
          <w:sz w:val="24"/>
          <w:highlight w:val="none"/>
        </w:rPr>
      </w:pPr>
    </w:p>
    <w:p w14:paraId="301A1EBA">
      <w:pPr>
        <w:pStyle w:val="35"/>
        <w:spacing w:line="360" w:lineRule="auto"/>
        <w:ind w:firstLine="480"/>
        <w:jc w:val="left"/>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福鼎市医院</w:t>
      </w:r>
      <w:r>
        <w:rPr>
          <w:rFonts w:hint="eastAsia" w:ascii="宋体" w:hAnsi="宋体" w:eastAsia="宋体" w:cs="宋体"/>
          <w:color w:val="auto"/>
          <w:sz w:val="24"/>
          <w:szCs w:val="24"/>
          <w:highlight w:val="none"/>
          <w:u w:val="single"/>
          <w:lang w:val="en-US" w:eastAsia="zh-CN"/>
        </w:rPr>
        <w:t xml:space="preserve">        </w:t>
      </w:r>
    </w:p>
    <w:p w14:paraId="169D4358">
      <w:pPr>
        <w:pStyle w:val="3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单位名称(自然人姓名)</w:t>
      </w:r>
      <w:r>
        <w:rPr>
          <w:rFonts w:hint="eastAsia" w:ascii="宋体" w:hAnsi="宋体" w:eastAsia="宋体" w:cs="宋体"/>
          <w:color w:val="auto"/>
          <w:sz w:val="24"/>
          <w:szCs w:val="24"/>
          <w:highlight w:val="none"/>
          <w:lang w:eastAsia="zh-CN"/>
        </w:rPr>
        <w:t>：</w:t>
      </w:r>
    </w:p>
    <w:p w14:paraId="00AFF5E1">
      <w:pPr>
        <w:pStyle w:val="3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统一社会信用代码(自然人身份证号码)</w:t>
      </w:r>
      <w:r>
        <w:rPr>
          <w:rFonts w:hint="eastAsia" w:ascii="宋体" w:hAnsi="宋体" w:eastAsia="宋体" w:cs="宋体"/>
          <w:color w:val="auto"/>
          <w:sz w:val="24"/>
          <w:szCs w:val="24"/>
          <w:highlight w:val="none"/>
          <w:lang w:eastAsia="zh-CN"/>
        </w:rPr>
        <w:t>：</w:t>
      </w:r>
    </w:p>
    <w:p w14:paraId="6DE1CA4A">
      <w:pPr>
        <w:pStyle w:val="3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法定代表人(负责人)</w:t>
      </w:r>
      <w:r>
        <w:rPr>
          <w:rFonts w:hint="eastAsia" w:ascii="宋体" w:hAnsi="宋体" w:eastAsia="宋体" w:cs="宋体"/>
          <w:color w:val="auto"/>
          <w:sz w:val="24"/>
          <w:szCs w:val="24"/>
          <w:highlight w:val="none"/>
          <w:lang w:eastAsia="zh-CN"/>
        </w:rPr>
        <w:t>：</w:t>
      </w:r>
    </w:p>
    <w:p w14:paraId="32B54803">
      <w:pPr>
        <w:pStyle w:val="3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联系地址和电话</w:t>
      </w:r>
      <w:r>
        <w:rPr>
          <w:rFonts w:hint="eastAsia" w:ascii="宋体" w:hAnsi="宋体" w:eastAsia="宋体" w:cs="宋体"/>
          <w:color w:val="auto"/>
          <w:sz w:val="24"/>
          <w:szCs w:val="24"/>
          <w:highlight w:val="none"/>
          <w:lang w:eastAsia="zh-CN"/>
        </w:rPr>
        <w:t>：</w:t>
      </w:r>
    </w:p>
    <w:p w14:paraId="0B9F6E29">
      <w:pPr>
        <w:pStyle w:val="35"/>
        <w:spacing w:line="360" w:lineRule="auto"/>
        <w:ind w:firstLine="480"/>
        <w:jc w:val="left"/>
        <w:rPr>
          <w:rFonts w:hint="eastAsia" w:ascii="宋体" w:hAnsi="宋体" w:eastAsia="宋体" w:cs="宋体"/>
          <w:color w:val="auto"/>
          <w:sz w:val="24"/>
          <w:szCs w:val="24"/>
          <w:highlight w:val="none"/>
        </w:rPr>
      </w:pPr>
    </w:p>
    <w:p w14:paraId="706C613B">
      <w:pPr>
        <w:pStyle w:val="35"/>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我单位(本人)自愿参加本次政府采购活动，严格遵守《中华人民共和国政府采购法》及相关法律法规，坚守公开、公平公正和诚实信用等原则，依法诚信经营，并郑重承诺:</w:t>
      </w:r>
    </w:p>
    <w:p w14:paraId="083BE555">
      <w:pPr>
        <w:pStyle w:val="35"/>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一、我单位(本人)具备采购文件要求以及《中华人民共和国政府采购法》第二十二条规定的条件:</w:t>
      </w:r>
    </w:p>
    <w:p w14:paraId="56981B84">
      <w:pPr>
        <w:pStyle w:val="3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p w14:paraId="2CEF7075">
      <w:pPr>
        <w:pStyle w:val="3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14:paraId="2FC14F73">
      <w:pPr>
        <w:pStyle w:val="3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14:paraId="5E4793E8">
      <w:pPr>
        <w:pStyle w:val="3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p>
    <w:p w14:paraId="788F81BB">
      <w:pPr>
        <w:pStyle w:val="3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p w14:paraId="7FE69719">
      <w:pPr>
        <w:pStyle w:val="35"/>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p w14:paraId="169585E2">
      <w:pPr>
        <w:pStyle w:val="35"/>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56CAE8B8">
      <w:pPr>
        <w:pStyle w:val="35"/>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5394B3F">
      <w:pPr>
        <w:pStyle w:val="35"/>
        <w:spacing w:line="360" w:lineRule="auto"/>
        <w:ind w:firstLine="480"/>
        <w:jc w:val="right"/>
        <w:rPr>
          <w:rFonts w:hint="eastAsia" w:ascii="宋体" w:hAnsi="宋体" w:eastAsia="宋体" w:cs="宋体"/>
          <w:color w:val="auto"/>
          <w:sz w:val="24"/>
          <w:szCs w:val="24"/>
          <w:highlight w:val="none"/>
        </w:rPr>
      </w:pPr>
    </w:p>
    <w:p w14:paraId="7B70681B">
      <w:pPr>
        <w:pStyle w:val="35"/>
        <w:spacing w:line="360" w:lineRule="auto"/>
        <w:ind w:firstLine="480"/>
        <w:jc w:val="right"/>
        <w:rPr>
          <w:rFonts w:hint="eastAsia" w:ascii="宋体" w:hAnsi="宋体" w:eastAsia="宋体" w:cs="宋体"/>
          <w:color w:val="auto"/>
          <w:sz w:val="24"/>
          <w:szCs w:val="24"/>
          <w:highlight w:val="none"/>
        </w:rPr>
      </w:pPr>
    </w:p>
    <w:p w14:paraId="77CED2F5">
      <w:pPr>
        <w:pStyle w:val="35"/>
        <w:spacing w:line="360" w:lineRule="auto"/>
        <w:ind w:firstLine="480"/>
        <w:jc w:val="right"/>
        <w:rPr>
          <w:rFonts w:hint="eastAsia" w:ascii="宋体" w:hAnsi="宋体" w:eastAsia="宋体" w:cs="宋体"/>
          <w:color w:val="auto"/>
          <w:sz w:val="24"/>
          <w:szCs w:val="24"/>
          <w:highlight w:val="none"/>
        </w:rPr>
      </w:pPr>
    </w:p>
    <w:p w14:paraId="62965D6F">
      <w:pPr>
        <w:pStyle w:val="35"/>
        <w:spacing w:line="360" w:lineRule="auto"/>
        <w:ind w:firstLine="480"/>
        <w:jc w:val="right"/>
        <w:rPr>
          <w:rFonts w:hint="eastAsia" w:ascii="宋体" w:hAnsi="宋体" w:eastAsia="宋体" w:cs="宋体"/>
          <w:color w:val="auto"/>
          <w:sz w:val="24"/>
          <w:szCs w:val="24"/>
          <w:highlight w:val="none"/>
        </w:rPr>
      </w:pPr>
    </w:p>
    <w:p w14:paraId="6F21A824">
      <w:pPr>
        <w:pStyle w:val="35"/>
        <w:spacing w:line="360"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(单位公章)</w:t>
      </w:r>
    </w:p>
    <w:p w14:paraId="61FD44CE">
      <w:pPr>
        <w:pStyle w:val="35"/>
        <w:spacing w:line="360" w:lineRule="auto"/>
        <w:ind w:firstLine="48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年　　月　　日</w:t>
      </w:r>
    </w:p>
    <w:p w14:paraId="2FAB9805">
      <w:pPr>
        <w:pStyle w:val="3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p>
    <w:p w14:paraId="6E713A18">
      <w:pPr>
        <w:pStyle w:val="3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p>
    <w:p w14:paraId="60111B2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6CCAE2D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Hans"/>
        </w:rPr>
        <w:t>1.</w:t>
      </w:r>
      <w:r>
        <w:rPr>
          <w:rFonts w:hint="eastAsia" w:ascii="宋体" w:hAnsi="宋体" w:eastAsia="宋体" w:cs="宋体"/>
          <w:color w:val="auto"/>
          <w:sz w:val="24"/>
          <w:szCs w:val="24"/>
          <w:highlight w:val="none"/>
        </w:rPr>
        <w:t>我单位(本人)专指参加政府采购活动的供应商(含自然人)；</w:t>
      </w:r>
    </w:p>
    <w:p w14:paraId="10425D2E">
      <w:pPr>
        <w:spacing w:line="360" w:lineRule="auto"/>
        <w:jc w:val="center"/>
        <w:rPr>
          <w:rStyle w:val="20"/>
          <w:rFonts w:hint="eastAsia" w:ascii="宋体" w:hAnsi="宋体" w:eastAsia="宋体" w:cs="宋体"/>
          <w:color w:val="0000FF"/>
          <w:kern w:val="0"/>
          <w:sz w:val="36"/>
          <w:szCs w:val="36"/>
          <w:highlight w:val="none"/>
          <w:shd w:val="clear" w:color="auto" w:fill="auto"/>
          <w:lang w:val="en-US" w:eastAsia="zh-CN" w:bidi="ar"/>
        </w:rPr>
      </w:pPr>
      <w:r>
        <w:rPr>
          <w:rFonts w:hint="eastAsia" w:ascii="宋体" w:hAnsi="宋体" w:eastAsia="宋体" w:cs="宋体"/>
          <w:color w:val="auto"/>
          <w:sz w:val="24"/>
          <w:szCs w:val="24"/>
          <w:highlight w:val="none"/>
        </w:rPr>
        <w:t>2.资格承诺的供应商应在投标(响应)文件中按此模板提供承诺函，否则，视为未按照招标文件规定提交投标人的资格及资信文件，按资格审查不通过处理。</w:t>
      </w:r>
      <w:r>
        <w:rPr>
          <w:rFonts w:hint="eastAsia" w:ascii="宋体" w:hAnsi="宋体" w:eastAsia="宋体" w:cs="宋体"/>
          <w:color w:val="auto"/>
          <w:sz w:val="24"/>
          <w:szCs w:val="24"/>
          <w:highlight w:val="none"/>
        </w:rPr>
        <w:br w:type="page"/>
      </w:r>
      <w:r>
        <w:rPr>
          <w:rStyle w:val="20"/>
          <w:rFonts w:hint="eastAsia" w:ascii="宋体" w:hAnsi="宋体" w:eastAsia="宋体" w:cs="宋体"/>
          <w:color w:val="auto"/>
          <w:kern w:val="0"/>
          <w:sz w:val="36"/>
          <w:szCs w:val="36"/>
          <w:highlight w:val="none"/>
          <w:shd w:val="clear" w:color="auto" w:fill="auto"/>
          <w:lang w:val="en-US" w:eastAsia="zh-CN" w:bidi="ar"/>
        </w:rPr>
        <w:t>供应商提交的其它资料</w:t>
      </w:r>
    </w:p>
    <w:p w14:paraId="524C0124">
      <w:pPr>
        <w:spacing w:line="360" w:lineRule="auto"/>
        <w:rPr>
          <w:rFonts w:ascii="宋体" w:cs="宋体"/>
          <w:b/>
          <w:color w:val="0000FF"/>
          <w:sz w:val="21"/>
          <w:szCs w:val="21"/>
          <w:highlight w:val="none"/>
          <w:shd w:val="clear" w:color="auto" w:fill="auto"/>
        </w:rPr>
      </w:pPr>
      <w:r>
        <w:rPr>
          <w:rFonts w:ascii="宋体" w:hAnsi="宋体" w:cs="宋体"/>
          <w:b/>
          <w:color w:val="0000FF"/>
          <w:sz w:val="21"/>
          <w:szCs w:val="21"/>
          <w:highlight w:val="none"/>
          <w:shd w:val="clear" w:color="auto" w:fill="auto"/>
        </w:rPr>
        <w:t xml:space="preserve">  </w:t>
      </w:r>
    </w:p>
    <w:p w14:paraId="556E09CB">
      <w:pPr>
        <w:spacing w:line="360" w:lineRule="auto"/>
        <w:ind w:firstLine="280" w:firstLineChars="100"/>
        <w:rPr>
          <w:rFonts w:hint="eastAsia" w:ascii="宋体" w:hAnsi="宋体" w:eastAsia="宋体" w:cs="宋体"/>
          <w:color w:val="auto"/>
          <w:sz w:val="28"/>
          <w:szCs w:val="28"/>
          <w:highlight w:val="none"/>
          <w:shd w:val="clear" w:color="auto" w:fill="auto"/>
        </w:rPr>
      </w:pPr>
      <w:r>
        <w:rPr>
          <w:rFonts w:hint="eastAsia" w:ascii="宋体" w:hAnsi="宋体" w:eastAsia="宋体" w:cs="宋体"/>
          <w:i w:val="0"/>
          <w:caps w:val="0"/>
          <w:color w:val="auto"/>
          <w:spacing w:val="0"/>
          <w:sz w:val="28"/>
          <w:szCs w:val="28"/>
          <w:highlight w:val="none"/>
          <w:shd w:val="clear" w:color="auto" w:fill="auto"/>
        </w:rPr>
        <w:t>供应商</w:t>
      </w:r>
      <w:r>
        <w:rPr>
          <w:rFonts w:hint="eastAsia" w:ascii="宋体" w:hAnsi="宋体" w:eastAsia="宋体" w:cs="宋体"/>
          <w:i w:val="0"/>
          <w:caps w:val="0"/>
          <w:color w:val="auto"/>
          <w:spacing w:val="0"/>
          <w:sz w:val="28"/>
          <w:szCs w:val="28"/>
          <w:highlight w:val="none"/>
          <w:shd w:val="clear" w:color="auto" w:fill="auto"/>
          <w:lang w:eastAsia="zh-CN"/>
        </w:rPr>
        <w:t>可</w:t>
      </w:r>
      <w:r>
        <w:rPr>
          <w:rFonts w:hint="eastAsia" w:ascii="宋体" w:hAnsi="宋体" w:eastAsia="宋体" w:cs="宋体"/>
          <w:i w:val="0"/>
          <w:caps w:val="0"/>
          <w:color w:val="auto"/>
          <w:spacing w:val="0"/>
          <w:sz w:val="28"/>
          <w:szCs w:val="28"/>
          <w:highlight w:val="none"/>
          <w:shd w:val="clear" w:color="auto" w:fill="auto"/>
        </w:rPr>
        <w:t>根据自身实际情况编写有关资料包括如供应商单位简介或供应商自已认为体现自身优势</w:t>
      </w:r>
      <w:r>
        <w:rPr>
          <w:rFonts w:hint="eastAsia" w:ascii="宋体" w:hAnsi="宋体" w:eastAsia="宋体" w:cs="宋体"/>
          <w:i w:val="0"/>
          <w:caps w:val="0"/>
          <w:color w:val="auto"/>
          <w:spacing w:val="0"/>
          <w:sz w:val="28"/>
          <w:szCs w:val="28"/>
          <w:highlight w:val="none"/>
          <w:shd w:val="clear" w:color="auto" w:fill="auto"/>
          <w:lang w:eastAsia="zh-CN"/>
        </w:rPr>
        <w:t>或</w:t>
      </w:r>
      <w:r>
        <w:rPr>
          <w:rFonts w:hint="eastAsia" w:ascii="宋体" w:hAnsi="宋体" w:eastAsia="宋体" w:cs="宋体"/>
          <w:i w:val="0"/>
          <w:caps w:val="0"/>
          <w:color w:val="auto"/>
          <w:spacing w:val="0"/>
          <w:sz w:val="28"/>
          <w:szCs w:val="28"/>
          <w:highlight w:val="none"/>
          <w:shd w:val="clear" w:color="auto" w:fill="auto"/>
        </w:rPr>
        <w:t>需要补充说明的其它资料，格式自拟。</w:t>
      </w:r>
    </w:p>
    <w:p w14:paraId="431234D2">
      <w:pPr>
        <w:spacing w:line="360" w:lineRule="auto"/>
        <w:rPr>
          <w:rFonts w:hint="eastAsia" w:ascii="宋体" w:hAnsi="宋体" w:eastAsia="宋体" w:cs="宋体"/>
          <w:color w:val="auto"/>
          <w:sz w:val="28"/>
          <w:szCs w:val="28"/>
          <w:highlight w:val="none"/>
          <w:shd w:val="clear" w:color="auto" w:fill="auto"/>
        </w:rPr>
      </w:pPr>
    </w:p>
    <w:p w14:paraId="29B73EC7">
      <w:pPr>
        <w:spacing w:line="360" w:lineRule="auto"/>
        <w:rPr>
          <w:rFonts w:hint="eastAsia" w:ascii="宋体" w:hAnsi="宋体" w:eastAsia="宋体" w:cs="宋体"/>
          <w:color w:val="auto"/>
          <w:sz w:val="21"/>
          <w:szCs w:val="21"/>
          <w:highlight w:val="none"/>
          <w:shd w:val="clear" w:color="auto" w:fill="auto"/>
        </w:rPr>
      </w:pPr>
    </w:p>
    <w:p w14:paraId="530E463F">
      <w:pPr>
        <w:spacing w:line="360" w:lineRule="auto"/>
        <w:rPr>
          <w:rFonts w:hint="eastAsia" w:ascii="宋体" w:hAnsi="宋体" w:eastAsia="宋体" w:cs="宋体"/>
          <w:color w:val="auto"/>
          <w:sz w:val="21"/>
          <w:szCs w:val="21"/>
          <w:highlight w:val="none"/>
          <w:shd w:val="clear" w:color="auto" w:fill="auto"/>
        </w:rPr>
      </w:pPr>
    </w:p>
    <w:p w14:paraId="2CB7B451">
      <w:pPr>
        <w:spacing w:line="360" w:lineRule="auto"/>
        <w:rPr>
          <w:rFonts w:hint="eastAsia" w:ascii="宋体" w:hAnsi="宋体" w:eastAsia="宋体" w:cs="宋体"/>
          <w:color w:val="auto"/>
          <w:sz w:val="21"/>
          <w:szCs w:val="21"/>
          <w:highlight w:val="none"/>
          <w:shd w:val="clear" w:color="auto" w:fill="auto"/>
        </w:rPr>
      </w:pPr>
    </w:p>
    <w:p w14:paraId="1934321F">
      <w:pPr>
        <w:spacing w:line="360" w:lineRule="auto"/>
        <w:rPr>
          <w:rFonts w:hint="eastAsia" w:ascii="宋体" w:hAnsi="宋体" w:eastAsia="宋体" w:cs="宋体"/>
          <w:color w:val="auto"/>
          <w:sz w:val="21"/>
          <w:szCs w:val="21"/>
          <w:highlight w:val="none"/>
          <w:shd w:val="clear" w:color="auto" w:fill="auto"/>
        </w:rPr>
      </w:pPr>
    </w:p>
    <w:p w14:paraId="623F1B5E">
      <w:pPr>
        <w:spacing w:line="360" w:lineRule="auto"/>
        <w:rPr>
          <w:rFonts w:hint="eastAsia" w:ascii="宋体" w:hAnsi="宋体" w:eastAsia="宋体" w:cs="宋体"/>
          <w:color w:val="auto"/>
          <w:sz w:val="21"/>
          <w:szCs w:val="21"/>
          <w:highlight w:val="none"/>
          <w:shd w:val="clear" w:color="auto" w:fill="auto"/>
        </w:rPr>
      </w:pPr>
    </w:p>
    <w:p w14:paraId="6CD3F5C6">
      <w:pPr>
        <w:spacing w:line="360" w:lineRule="auto"/>
        <w:ind w:left="0" w:leftChars="0" w:firstLine="0" w:firstLineChars="0"/>
        <w:rPr>
          <w:rFonts w:hint="eastAsia" w:ascii="宋体" w:hAnsi="宋体" w:eastAsia="宋体" w:cs="宋体"/>
          <w:color w:val="auto"/>
          <w:sz w:val="21"/>
          <w:szCs w:val="21"/>
          <w:highlight w:val="none"/>
          <w:shd w:val="clear" w:color="auto" w:fill="auto"/>
        </w:rPr>
      </w:pPr>
    </w:p>
    <w:p w14:paraId="2FAFBF5E">
      <w:pPr>
        <w:spacing w:line="360" w:lineRule="auto"/>
        <w:rPr>
          <w:rFonts w:hint="eastAsia" w:ascii="宋体" w:hAnsi="宋体" w:eastAsia="宋体" w:cs="宋体"/>
          <w:color w:val="auto"/>
          <w:sz w:val="21"/>
          <w:szCs w:val="21"/>
          <w:highlight w:val="none"/>
          <w:shd w:val="clear" w:color="auto" w:fill="auto"/>
        </w:rPr>
      </w:pPr>
    </w:p>
    <w:p w14:paraId="3B088087">
      <w:pPr>
        <w:spacing w:line="360" w:lineRule="auto"/>
        <w:rPr>
          <w:rFonts w:hint="eastAsia" w:ascii="宋体" w:hAnsi="宋体" w:eastAsia="宋体" w:cs="宋体"/>
          <w:color w:val="auto"/>
          <w:sz w:val="21"/>
          <w:szCs w:val="21"/>
          <w:highlight w:val="none"/>
          <w:shd w:val="clear" w:color="auto" w:fill="auto"/>
        </w:rPr>
      </w:pPr>
    </w:p>
    <w:p w14:paraId="7B6B4835">
      <w:pPr>
        <w:spacing w:line="360" w:lineRule="auto"/>
        <w:rPr>
          <w:rFonts w:hint="eastAsia" w:ascii="宋体" w:hAnsi="宋体" w:eastAsia="宋体" w:cs="宋体"/>
          <w:color w:val="auto"/>
          <w:sz w:val="21"/>
          <w:szCs w:val="21"/>
          <w:highlight w:val="none"/>
          <w:shd w:val="clear" w:color="auto" w:fill="auto"/>
        </w:rPr>
      </w:pPr>
    </w:p>
    <w:p w14:paraId="73252C2B">
      <w:pPr>
        <w:spacing w:line="360" w:lineRule="auto"/>
        <w:rPr>
          <w:rFonts w:hint="eastAsia" w:ascii="宋体" w:hAnsi="宋体" w:eastAsia="宋体" w:cs="宋体"/>
          <w:color w:val="auto"/>
          <w:sz w:val="21"/>
          <w:szCs w:val="21"/>
          <w:highlight w:val="none"/>
          <w:shd w:val="clear" w:color="auto" w:fill="auto"/>
        </w:rPr>
      </w:pPr>
    </w:p>
    <w:p w14:paraId="702ADC3B">
      <w:pPr>
        <w:spacing w:line="360" w:lineRule="auto"/>
        <w:rPr>
          <w:rFonts w:hint="eastAsia" w:ascii="宋体" w:hAnsi="宋体" w:eastAsia="宋体" w:cs="宋体"/>
          <w:color w:val="auto"/>
          <w:sz w:val="21"/>
          <w:szCs w:val="21"/>
          <w:highlight w:val="none"/>
          <w:shd w:val="clear" w:color="auto" w:fill="auto"/>
        </w:rPr>
      </w:pPr>
    </w:p>
    <w:p w14:paraId="2D7DCC74">
      <w:pPr>
        <w:spacing w:line="360" w:lineRule="auto"/>
        <w:rPr>
          <w:rFonts w:hint="eastAsia" w:ascii="宋体" w:hAnsi="宋体" w:eastAsia="宋体" w:cs="宋体"/>
          <w:color w:val="auto"/>
          <w:sz w:val="21"/>
          <w:szCs w:val="21"/>
          <w:highlight w:val="none"/>
          <w:shd w:val="clear" w:color="auto" w:fill="auto"/>
        </w:rPr>
      </w:pPr>
    </w:p>
    <w:p w14:paraId="34642761">
      <w:pPr>
        <w:spacing w:line="360" w:lineRule="auto"/>
        <w:ind w:left="0" w:leftChars="0" w:firstLine="280" w:firstLineChars="100"/>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z w:val="28"/>
          <w:szCs w:val="28"/>
          <w:highlight w:val="none"/>
          <w:shd w:val="clear" w:color="auto" w:fill="auto"/>
        </w:rPr>
        <w:t>供应商代表签名：</w:t>
      </w:r>
      <w:r>
        <w:rPr>
          <w:rFonts w:hint="eastAsia" w:ascii="宋体" w:hAnsi="宋体" w:eastAsia="宋体" w:cs="宋体"/>
          <w:color w:val="auto"/>
          <w:sz w:val="28"/>
          <w:szCs w:val="28"/>
          <w:highlight w:val="none"/>
          <w:u w:val="single"/>
          <w:shd w:val="clear" w:color="auto" w:fill="auto"/>
        </w:rPr>
        <w:t xml:space="preserve">                         </w:t>
      </w:r>
    </w:p>
    <w:p w14:paraId="5494EE3A">
      <w:pPr>
        <w:bidi w:val="0"/>
        <w:ind w:firstLine="280" w:firstLineChars="1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shd w:val="clear" w:color="auto" w:fill="auto"/>
        </w:rPr>
        <w:t>供应商（全称并加盖公章）：</w:t>
      </w:r>
      <w:r>
        <w:rPr>
          <w:rFonts w:hint="eastAsia" w:ascii="宋体" w:hAnsi="宋体" w:eastAsia="宋体" w:cs="宋体"/>
          <w:color w:val="auto"/>
          <w:sz w:val="28"/>
          <w:szCs w:val="28"/>
          <w:highlight w:val="none"/>
          <w:u w:val="single"/>
          <w:shd w:val="clear" w:color="auto" w:fill="auto"/>
        </w:rPr>
        <w:t xml:space="preserve">                          </w:t>
      </w:r>
    </w:p>
    <w:p w14:paraId="02EF0880">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280" w:firstLineChars="1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日期：</w:t>
      </w:r>
      <w:r>
        <w:rPr>
          <w:rFonts w:hint="eastAsia" w:ascii="宋体" w:hAnsi="宋体" w:eastAsia="宋体" w:cs="宋体"/>
          <w:color w:val="auto"/>
          <w:sz w:val="28"/>
          <w:szCs w:val="28"/>
          <w:highlight w:val="none"/>
          <w:lang w:val="en-US" w:eastAsia="zh-CN"/>
        </w:rPr>
        <w:t xml:space="preserve">   年   月   日</w:t>
      </w:r>
    </w:p>
    <w:p w14:paraId="5732EBF7">
      <w:pPr>
        <w:pStyle w:val="33"/>
        <w:spacing w:line="360" w:lineRule="auto"/>
        <w:rPr>
          <w:rFonts w:hint="eastAsia" w:ascii="宋体" w:hAnsi="宋体" w:eastAsia="宋体" w:cs="宋体"/>
          <w:color w:val="auto"/>
          <w:sz w:val="28"/>
          <w:szCs w:val="28"/>
          <w:highlight w:val="none"/>
          <w:lang w:eastAsia="zh-CN"/>
        </w:rPr>
      </w:pPr>
    </w:p>
    <w:p w14:paraId="5E5663FE">
      <w:pPr>
        <w:pStyle w:val="33"/>
        <w:spacing w:line="360" w:lineRule="auto"/>
        <w:rPr>
          <w:rFonts w:hint="eastAsia" w:ascii="宋体" w:hAnsi="宋体" w:eastAsia="宋体" w:cs="宋体"/>
          <w:color w:val="auto"/>
          <w:sz w:val="28"/>
          <w:szCs w:val="28"/>
          <w:highlight w:val="none"/>
          <w:lang w:eastAsia="zh-CN"/>
        </w:rPr>
      </w:pPr>
    </w:p>
    <w:p w14:paraId="4FDCF5EC">
      <w:pPr>
        <w:pStyle w:val="33"/>
        <w:spacing w:line="360" w:lineRule="auto"/>
        <w:rPr>
          <w:rFonts w:hint="eastAsia" w:ascii="宋体" w:hAnsi="宋体" w:eastAsia="宋体" w:cs="宋体"/>
          <w:color w:val="auto"/>
          <w:sz w:val="28"/>
          <w:szCs w:val="28"/>
          <w:highlight w:val="none"/>
          <w:lang w:eastAsia="zh-CN"/>
        </w:rPr>
      </w:pPr>
    </w:p>
    <w:p w14:paraId="174FC4FD">
      <w:pPr>
        <w:pStyle w:val="33"/>
        <w:spacing w:line="360" w:lineRule="auto"/>
        <w:rPr>
          <w:rFonts w:hint="eastAsia" w:ascii="宋体" w:hAnsi="宋体" w:eastAsia="宋体" w:cs="宋体"/>
          <w:color w:val="auto"/>
          <w:sz w:val="28"/>
          <w:szCs w:val="28"/>
          <w:highlight w:val="none"/>
          <w:lang w:eastAsia="zh-CN"/>
        </w:rPr>
      </w:pPr>
    </w:p>
    <w:p w14:paraId="58EFE202">
      <w:pPr>
        <w:pStyle w:val="35"/>
        <w:jc w:val="both"/>
        <w:outlineLvl w:val="1"/>
        <w:rPr>
          <w:rFonts w:hint="eastAsia" w:ascii="宋体" w:hAnsi="宋体" w:eastAsia="宋体" w:cs="Times New Roman"/>
          <w:b/>
          <w:bCs/>
          <w:color w:val="auto"/>
          <w:kern w:val="2"/>
          <w:sz w:val="44"/>
          <w:szCs w:val="44"/>
          <w:highlight w:val="none"/>
          <w:lang w:val="en-US" w:eastAsia="zh-CN" w:bidi="ar-SA"/>
        </w:rPr>
      </w:pPr>
      <w:r>
        <w:rPr>
          <w:rFonts w:hint="eastAsia" w:ascii="宋体" w:hAnsi="宋体" w:eastAsia="宋体" w:cs="Times New Roman"/>
          <w:b/>
          <w:bCs/>
          <w:color w:val="auto"/>
          <w:kern w:val="2"/>
          <w:sz w:val="44"/>
          <w:szCs w:val="44"/>
          <w:highlight w:val="none"/>
          <w:lang w:val="en-US" w:eastAsia="zh-CN" w:bidi="ar-SA"/>
        </w:rPr>
        <w:t>附：包封封面格式</w:t>
      </w:r>
    </w:p>
    <w:p w14:paraId="5ACD0BC9">
      <w:pPr>
        <w:spacing w:line="360" w:lineRule="auto"/>
        <w:jc w:val="center"/>
        <w:rPr>
          <w:rFonts w:ascii="宋体" w:hAnsi="宋体"/>
          <w:b/>
          <w:color w:val="auto"/>
          <w:sz w:val="72"/>
          <w:szCs w:val="72"/>
          <w:highlight w:val="none"/>
        </w:rPr>
      </w:pPr>
    </w:p>
    <w:p w14:paraId="57BE6B7A">
      <w:pPr>
        <w:pStyle w:val="5"/>
        <w:snapToGrid w:val="0"/>
        <w:spacing w:line="420" w:lineRule="atLeast"/>
        <w:ind w:firstLine="723"/>
        <w:jc w:val="center"/>
        <w:rPr>
          <w:rFonts w:ascii="宋体" w:hAnsi="宋体"/>
          <w:b/>
          <w:bCs/>
          <w:color w:val="auto"/>
          <w:sz w:val="36"/>
          <w:highlight w:val="none"/>
        </w:rPr>
      </w:pPr>
    </w:p>
    <w:p w14:paraId="2F990909">
      <w:pPr>
        <w:pStyle w:val="5"/>
        <w:snapToGrid w:val="0"/>
        <w:spacing w:line="420" w:lineRule="atLeast"/>
        <w:ind w:firstLine="723"/>
        <w:jc w:val="center"/>
        <w:rPr>
          <w:rFonts w:ascii="宋体" w:hAnsi="宋体"/>
          <w:b/>
          <w:bCs/>
          <w:color w:val="auto"/>
          <w:sz w:val="36"/>
          <w:highlight w:val="none"/>
        </w:rPr>
      </w:pPr>
    </w:p>
    <w:p w14:paraId="1B0D15C5">
      <w:pPr>
        <w:pStyle w:val="35"/>
        <w:jc w:val="center"/>
        <w:outlineLvl w:val="0"/>
        <w:rPr>
          <w:rFonts w:hint="eastAsia"/>
          <w:b/>
          <w:color w:val="auto"/>
          <w:sz w:val="48"/>
          <w:highlight w:val="none"/>
          <w:lang w:eastAsia="zh-CN"/>
        </w:rPr>
      </w:pPr>
    </w:p>
    <w:p w14:paraId="64905B2B">
      <w:pPr>
        <w:pStyle w:val="35"/>
        <w:jc w:val="center"/>
        <w:outlineLvl w:val="0"/>
        <w:rPr>
          <w:rFonts w:hint="eastAsia" w:eastAsiaTheme="minorEastAsia"/>
          <w:b/>
          <w:color w:val="auto"/>
          <w:sz w:val="48"/>
          <w:highlight w:val="none"/>
          <w:lang w:eastAsia="zh-CN"/>
        </w:rPr>
      </w:pPr>
      <w:r>
        <w:rPr>
          <w:rFonts w:hint="eastAsia"/>
          <w:b/>
          <w:color w:val="auto"/>
          <w:sz w:val="48"/>
          <w:highlight w:val="none"/>
          <w:lang w:eastAsia="zh-CN"/>
        </w:rPr>
        <w:t>报价</w:t>
      </w:r>
      <w:r>
        <w:rPr>
          <w:b/>
          <w:color w:val="auto"/>
          <w:sz w:val="48"/>
          <w:highlight w:val="none"/>
        </w:rPr>
        <w:t>文件</w:t>
      </w:r>
    </w:p>
    <w:p w14:paraId="1E12E477">
      <w:pPr>
        <w:pStyle w:val="35"/>
        <w:jc w:val="center"/>
        <w:outlineLvl w:val="0"/>
        <w:rPr>
          <w:rFonts w:hint="eastAsia" w:eastAsiaTheme="minorEastAsia"/>
          <w:b/>
          <w:color w:val="auto"/>
          <w:sz w:val="48"/>
          <w:highlight w:val="none"/>
          <w:lang w:eastAsia="zh-CN"/>
        </w:rPr>
      </w:pPr>
    </w:p>
    <w:p w14:paraId="5E1D31BC">
      <w:pPr>
        <w:pStyle w:val="35"/>
        <w:jc w:val="center"/>
        <w:outlineLvl w:val="0"/>
        <w:rPr>
          <w:rFonts w:hint="eastAsia" w:eastAsiaTheme="minorEastAsia"/>
          <w:color w:val="auto"/>
          <w:highlight w:val="none"/>
          <w:lang w:eastAsia="zh-CN"/>
        </w:rPr>
      </w:pPr>
    </w:p>
    <w:p w14:paraId="3C0B660A">
      <w:pPr>
        <w:pStyle w:val="35"/>
        <w:jc w:val="center"/>
        <w:outlineLvl w:val="0"/>
        <w:rPr>
          <w:rFonts w:hint="eastAsia" w:eastAsiaTheme="minorEastAsia"/>
          <w:color w:val="auto"/>
          <w:highlight w:val="none"/>
          <w:lang w:eastAsia="zh-CN"/>
        </w:rPr>
      </w:pPr>
    </w:p>
    <w:p w14:paraId="6AEFCB8C">
      <w:pPr>
        <w:pStyle w:val="35"/>
        <w:jc w:val="center"/>
        <w:outlineLvl w:val="0"/>
        <w:rPr>
          <w:rFonts w:hint="eastAsia" w:eastAsiaTheme="minorEastAsia"/>
          <w:color w:val="auto"/>
          <w:highlight w:val="none"/>
          <w:lang w:eastAsia="zh-CN"/>
        </w:rPr>
      </w:pPr>
    </w:p>
    <w:p w14:paraId="7ED3D7F7">
      <w:pPr>
        <w:pStyle w:val="35"/>
        <w:jc w:val="center"/>
        <w:outlineLvl w:val="2"/>
        <w:rPr>
          <w:rFonts w:hint="eastAsia" w:eastAsiaTheme="minorEastAsia"/>
          <w:color w:val="auto"/>
          <w:highlight w:val="none"/>
          <w:lang w:eastAsia="zh-CN"/>
        </w:rPr>
      </w:pPr>
      <w:r>
        <w:rPr>
          <w:b/>
          <w:color w:val="auto"/>
          <w:sz w:val="28"/>
          <w:highlight w:val="none"/>
        </w:rPr>
        <w:t>项目名称：</w:t>
      </w:r>
      <w:r>
        <w:rPr>
          <w:rFonts w:hint="eastAsia"/>
          <w:b/>
          <w:color w:val="auto"/>
          <w:sz w:val="28"/>
          <w:highlight w:val="none"/>
          <w:lang w:eastAsia="zh-CN"/>
        </w:rPr>
        <w:t>百胜院区党建文化建设项目</w:t>
      </w:r>
    </w:p>
    <w:p w14:paraId="671CFB0B">
      <w:pPr>
        <w:pStyle w:val="35"/>
        <w:jc w:val="center"/>
        <w:outlineLvl w:val="2"/>
        <w:rPr>
          <w:rFonts w:hint="eastAsia" w:eastAsiaTheme="minorEastAsia"/>
          <w:color w:val="auto"/>
          <w:highlight w:val="none"/>
          <w:lang w:eastAsia="zh-CN"/>
        </w:rPr>
      </w:pPr>
    </w:p>
    <w:p w14:paraId="74DB5A2A">
      <w:pPr>
        <w:pStyle w:val="35"/>
        <w:jc w:val="center"/>
        <w:outlineLvl w:val="2"/>
        <w:rPr>
          <w:rFonts w:hint="eastAsia" w:eastAsiaTheme="minorEastAsia"/>
          <w:color w:val="auto"/>
          <w:highlight w:val="none"/>
          <w:lang w:eastAsia="zh-CN"/>
        </w:rPr>
      </w:pPr>
    </w:p>
    <w:p w14:paraId="14A3C014">
      <w:pPr>
        <w:pStyle w:val="35"/>
        <w:jc w:val="center"/>
        <w:outlineLvl w:val="2"/>
        <w:rPr>
          <w:b/>
          <w:color w:val="auto"/>
          <w:sz w:val="28"/>
          <w:highlight w:val="none"/>
        </w:rPr>
      </w:pPr>
      <w:r>
        <w:rPr>
          <w:b/>
          <w:color w:val="auto"/>
          <w:sz w:val="28"/>
          <w:highlight w:val="none"/>
        </w:rPr>
        <w:t>供应商名称</w:t>
      </w:r>
      <w:r>
        <w:rPr>
          <w:rFonts w:hint="eastAsia"/>
          <w:b/>
          <w:color w:val="auto"/>
          <w:sz w:val="28"/>
          <w:highlight w:val="none"/>
          <w:lang w:eastAsia="zh-CN"/>
        </w:rPr>
        <w:t>（加盖公章）</w:t>
      </w:r>
      <w:r>
        <w:rPr>
          <w:b/>
          <w:color w:val="auto"/>
          <w:sz w:val="28"/>
          <w:highlight w:val="none"/>
        </w:rPr>
        <w:t>：</w:t>
      </w:r>
    </w:p>
    <w:p w14:paraId="3D6127E9">
      <w:pPr>
        <w:pStyle w:val="35"/>
        <w:jc w:val="center"/>
        <w:outlineLvl w:val="2"/>
        <w:rPr>
          <w:b/>
          <w:color w:val="auto"/>
          <w:sz w:val="28"/>
          <w:highlight w:val="none"/>
        </w:rPr>
      </w:pPr>
    </w:p>
    <w:p w14:paraId="045D339E">
      <w:pPr>
        <w:pStyle w:val="35"/>
        <w:jc w:val="center"/>
        <w:outlineLvl w:val="2"/>
        <w:rPr>
          <w:b/>
          <w:color w:val="auto"/>
          <w:sz w:val="28"/>
          <w:highlight w:val="none"/>
        </w:rPr>
      </w:pPr>
    </w:p>
    <w:p w14:paraId="405AFCB6">
      <w:pPr>
        <w:pStyle w:val="35"/>
        <w:jc w:val="center"/>
        <w:outlineLvl w:val="2"/>
        <w:rPr>
          <w:b/>
          <w:color w:val="auto"/>
          <w:sz w:val="28"/>
          <w:highlight w:val="none"/>
        </w:rPr>
      </w:pPr>
    </w:p>
    <w:p w14:paraId="25BEBB9F">
      <w:pPr>
        <w:pStyle w:val="35"/>
        <w:jc w:val="center"/>
        <w:outlineLvl w:val="2"/>
        <w:rPr>
          <w:b/>
          <w:color w:val="auto"/>
          <w:sz w:val="28"/>
          <w:highlight w:val="none"/>
        </w:rPr>
      </w:pPr>
    </w:p>
    <w:p w14:paraId="33394423">
      <w:pPr>
        <w:pStyle w:val="35"/>
        <w:jc w:val="center"/>
        <w:outlineLvl w:val="2"/>
        <w:rPr>
          <w:b/>
          <w:color w:val="auto"/>
          <w:sz w:val="28"/>
          <w:highlight w:val="none"/>
        </w:rPr>
      </w:pPr>
    </w:p>
    <w:p w14:paraId="2D14C19F">
      <w:pPr>
        <w:pStyle w:val="35"/>
        <w:jc w:val="center"/>
        <w:outlineLvl w:val="2"/>
        <w:rPr>
          <w:b/>
          <w:color w:val="auto"/>
          <w:sz w:val="28"/>
          <w:highlight w:val="none"/>
        </w:rPr>
      </w:pPr>
    </w:p>
    <w:p w14:paraId="47E144E1">
      <w:pPr>
        <w:pStyle w:val="35"/>
        <w:jc w:val="center"/>
        <w:outlineLvl w:val="2"/>
        <w:rPr>
          <w:b/>
          <w:color w:val="auto"/>
          <w:sz w:val="28"/>
          <w:highlight w:val="none"/>
        </w:rPr>
      </w:pPr>
    </w:p>
    <w:p w14:paraId="7E862B90">
      <w:pPr>
        <w:pStyle w:val="35"/>
        <w:jc w:val="center"/>
        <w:outlineLvl w:val="2"/>
        <w:rPr>
          <w:b/>
          <w:color w:val="auto"/>
          <w:sz w:val="28"/>
          <w:highlight w:val="none"/>
        </w:rPr>
      </w:pPr>
    </w:p>
    <w:p w14:paraId="3AD7C610">
      <w:pPr>
        <w:pStyle w:val="35"/>
        <w:jc w:val="center"/>
        <w:outlineLvl w:val="2"/>
        <w:rPr>
          <w:b/>
          <w:color w:val="auto"/>
          <w:sz w:val="28"/>
          <w:highlight w:val="none"/>
        </w:rPr>
      </w:pPr>
    </w:p>
    <w:p w14:paraId="424605DD">
      <w:pPr>
        <w:pStyle w:val="35"/>
        <w:jc w:val="center"/>
        <w:outlineLvl w:val="2"/>
        <w:rPr>
          <w:b/>
          <w:color w:val="auto"/>
          <w:sz w:val="28"/>
          <w:highlight w:val="none"/>
        </w:rPr>
      </w:pPr>
    </w:p>
    <w:p w14:paraId="5D1AC5C2">
      <w:pPr>
        <w:pStyle w:val="35"/>
        <w:jc w:val="center"/>
        <w:outlineLvl w:val="2"/>
        <w:rPr>
          <w:rFonts w:hint="default" w:eastAsiaTheme="minorEastAsia"/>
          <w:b/>
          <w:color w:val="auto"/>
          <w:sz w:val="28"/>
          <w:highlight w:val="none"/>
          <w:lang w:val="en-US" w:eastAsia="zh-CN"/>
        </w:rPr>
      </w:pPr>
      <w:r>
        <w:rPr>
          <w:rFonts w:hint="eastAsia"/>
          <w:b/>
          <w:color w:val="auto"/>
          <w:sz w:val="28"/>
          <w:highlight w:val="none"/>
          <w:lang w:val="en-US" w:eastAsia="zh-CN"/>
        </w:rPr>
        <w:t>截止2025年9月25日17:00前不得启封</w:t>
      </w:r>
      <w:bookmarkStart w:id="1" w:name="_GoBack"/>
      <w:bookmarkEnd w:id="1"/>
    </w:p>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1" w:fontKey="{60B219A2-1C16-484B-B99A-2FFD42DA3197}"/>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6F683">
    <w:pPr>
      <w:pStyle w:val="1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FD87F">
                          <w:pPr>
                            <w:pStyle w:val="12"/>
                            <w:ind w:firstLine="360"/>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D8FD87F">
                    <w:pPr>
                      <w:pStyle w:val="12"/>
                      <w:ind w:firstLine="360"/>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EA158">
    <w:pPr>
      <w:pStyle w:val="1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liNzcwY2Q1MmE1YzhhMjY0YzZjYmY5YWI4MTFkYTIifQ=="/>
  </w:docVars>
  <w:rsids>
    <w:rsidRoot w:val="204E190C"/>
    <w:rsid w:val="000011CA"/>
    <w:rsid w:val="00022E9F"/>
    <w:rsid w:val="000676AB"/>
    <w:rsid w:val="00120762"/>
    <w:rsid w:val="00132CB8"/>
    <w:rsid w:val="001D73E6"/>
    <w:rsid w:val="001E7404"/>
    <w:rsid w:val="002253FD"/>
    <w:rsid w:val="00297B69"/>
    <w:rsid w:val="002D141D"/>
    <w:rsid w:val="002D154A"/>
    <w:rsid w:val="003420C4"/>
    <w:rsid w:val="00364810"/>
    <w:rsid w:val="0041708E"/>
    <w:rsid w:val="005C1331"/>
    <w:rsid w:val="00617311"/>
    <w:rsid w:val="006D6B5A"/>
    <w:rsid w:val="0075282A"/>
    <w:rsid w:val="007D3601"/>
    <w:rsid w:val="00803674"/>
    <w:rsid w:val="008111EA"/>
    <w:rsid w:val="00815AE1"/>
    <w:rsid w:val="008D3BDF"/>
    <w:rsid w:val="008F59C2"/>
    <w:rsid w:val="009561CB"/>
    <w:rsid w:val="00982E6A"/>
    <w:rsid w:val="00AC0F33"/>
    <w:rsid w:val="00AD3AF2"/>
    <w:rsid w:val="00AE590C"/>
    <w:rsid w:val="00BE7732"/>
    <w:rsid w:val="00C1287E"/>
    <w:rsid w:val="00C52181"/>
    <w:rsid w:val="00C9391E"/>
    <w:rsid w:val="00D32394"/>
    <w:rsid w:val="00D94FC6"/>
    <w:rsid w:val="00DB1E8D"/>
    <w:rsid w:val="00E12F0D"/>
    <w:rsid w:val="00EA7364"/>
    <w:rsid w:val="00F7639F"/>
    <w:rsid w:val="00F76805"/>
    <w:rsid w:val="00FA324F"/>
    <w:rsid w:val="019D55FE"/>
    <w:rsid w:val="03180262"/>
    <w:rsid w:val="040354C1"/>
    <w:rsid w:val="04073203"/>
    <w:rsid w:val="04C42EA2"/>
    <w:rsid w:val="054B289F"/>
    <w:rsid w:val="06540DEC"/>
    <w:rsid w:val="06CF17BB"/>
    <w:rsid w:val="07146C2B"/>
    <w:rsid w:val="07B927A4"/>
    <w:rsid w:val="07E61DFE"/>
    <w:rsid w:val="0B9510F4"/>
    <w:rsid w:val="0D38267F"/>
    <w:rsid w:val="0DA57405"/>
    <w:rsid w:val="138C7281"/>
    <w:rsid w:val="145D29CB"/>
    <w:rsid w:val="14B0225A"/>
    <w:rsid w:val="161F43DC"/>
    <w:rsid w:val="17343EB7"/>
    <w:rsid w:val="17507A1D"/>
    <w:rsid w:val="17826EB6"/>
    <w:rsid w:val="18FC6C57"/>
    <w:rsid w:val="194878D5"/>
    <w:rsid w:val="1A22221C"/>
    <w:rsid w:val="1A4C1518"/>
    <w:rsid w:val="1CEF7F3C"/>
    <w:rsid w:val="1E5B1F6F"/>
    <w:rsid w:val="1E870D71"/>
    <w:rsid w:val="1EB51318"/>
    <w:rsid w:val="1F0C1276"/>
    <w:rsid w:val="1F972C5F"/>
    <w:rsid w:val="204E190C"/>
    <w:rsid w:val="21B53E47"/>
    <w:rsid w:val="21C36564"/>
    <w:rsid w:val="22E22A19"/>
    <w:rsid w:val="22EA797C"/>
    <w:rsid w:val="235E61FE"/>
    <w:rsid w:val="241A2687"/>
    <w:rsid w:val="262A4E03"/>
    <w:rsid w:val="262B6CFD"/>
    <w:rsid w:val="265D1FFC"/>
    <w:rsid w:val="28D9041B"/>
    <w:rsid w:val="2944320C"/>
    <w:rsid w:val="29D3130E"/>
    <w:rsid w:val="2AA2078F"/>
    <w:rsid w:val="2B5B5A5F"/>
    <w:rsid w:val="2CA927FA"/>
    <w:rsid w:val="2D686211"/>
    <w:rsid w:val="2F382B16"/>
    <w:rsid w:val="309B341B"/>
    <w:rsid w:val="328C72C2"/>
    <w:rsid w:val="32D560F7"/>
    <w:rsid w:val="32D712B5"/>
    <w:rsid w:val="33246715"/>
    <w:rsid w:val="35441312"/>
    <w:rsid w:val="36820344"/>
    <w:rsid w:val="373F11B0"/>
    <w:rsid w:val="3744384B"/>
    <w:rsid w:val="37CB0388"/>
    <w:rsid w:val="391F4CF5"/>
    <w:rsid w:val="39956418"/>
    <w:rsid w:val="3B5F6EA5"/>
    <w:rsid w:val="3C057B06"/>
    <w:rsid w:val="3C751CB2"/>
    <w:rsid w:val="3D3B56F0"/>
    <w:rsid w:val="3D55462F"/>
    <w:rsid w:val="3E115DAD"/>
    <w:rsid w:val="3E2C6003"/>
    <w:rsid w:val="3EAD6A75"/>
    <w:rsid w:val="3EC25BF3"/>
    <w:rsid w:val="3F1B7168"/>
    <w:rsid w:val="3F7E6EFF"/>
    <w:rsid w:val="41206955"/>
    <w:rsid w:val="422D54A8"/>
    <w:rsid w:val="42701998"/>
    <w:rsid w:val="44E4666D"/>
    <w:rsid w:val="459B6D2C"/>
    <w:rsid w:val="45D47611"/>
    <w:rsid w:val="481E3C44"/>
    <w:rsid w:val="48D62F6D"/>
    <w:rsid w:val="497A333D"/>
    <w:rsid w:val="49A55C92"/>
    <w:rsid w:val="49D063DA"/>
    <w:rsid w:val="4AF33166"/>
    <w:rsid w:val="4B9A6D0A"/>
    <w:rsid w:val="4DA5335E"/>
    <w:rsid w:val="4DF06083"/>
    <w:rsid w:val="4EE426A4"/>
    <w:rsid w:val="4F9C201E"/>
    <w:rsid w:val="4F9D6F64"/>
    <w:rsid w:val="50F6750C"/>
    <w:rsid w:val="51235E88"/>
    <w:rsid w:val="5257222D"/>
    <w:rsid w:val="58262DCD"/>
    <w:rsid w:val="58692CBA"/>
    <w:rsid w:val="58D345D7"/>
    <w:rsid w:val="598558D1"/>
    <w:rsid w:val="5A274BDA"/>
    <w:rsid w:val="5AA2018A"/>
    <w:rsid w:val="5AC40500"/>
    <w:rsid w:val="5B8D19E4"/>
    <w:rsid w:val="5B975D90"/>
    <w:rsid w:val="5CF60894"/>
    <w:rsid w:val="5D6D0B56"/>
    <w:rsid w:val="5D7126B1"/>
    <w:rsid w:val="5D7C523D"/>
    <w:rsid w:val="5E400123"/>
    <w:rsid w:val="5E525F9E"/>
    <w:rsid w:val="61186422"/>
    <w:rsid w:val="62751B8B"/>
    <w:rsid w:val="62AE2FC3"/>
    <w:rsid w:val="62C31218"/>
    <w:rsid w:val="635F53E5"/>
    <w:rsid w:val="638C2FC8"/>
    <w:rsid w:val="64F47DAF"/>
    <w:rsid w:val="67C34E77"/>
    <w:rsid w:val="68955405"/>
    <w:rsid w:val="696E0130"/>
    <w:rsid w:val="69B0243E"/>
    <w:rsid w:val="69D65CD5"/>
    <w:rsid w:val="6B1765A5"/>
    <w:rsid w:val="6B937196"/>
    <w:rsid w:val="6BD749BF"/>
    <w:rsid w:val="6D060850"/>
    <w:rsid w:val="6F44444B"/>
    <w:rsid w:val="6FA81EC2"/>
    <w:rsid w:val="71BE59CD"/>
    <w:rsid w:val="7290404D"/>
    <w:rsid w:val="729F135A"/>
    <w:rsid w:val="73593E40"/>
    <w:rsid w:val="739A6CED"/>
    <w:rsid w:val="74620891"/>
    <w:rsid w:val="748C0004"/>
    <w:rsid w:val="757E794D"/>
    <w:rsid w:val="76844090"/>
    <w:rsid w:val="78214F4B"/>
    <w:rsid w:val="7B871733"/>
    <w:rsid w:val="7BA7785D"/>
    <w:rsid w:val="7C142DB9"/>
    <w:rsid w:val="7C1B74D9"/>
    <w:rsid w:val="7DBB459D"/>
    <w:rsid w:val="7F393529"/>
    <w:rsid w:val="7F394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880" w:firstLineChars="200"/>
      <w:jc w:val="both"/>
    </w:pPr>
    <w:rPr>
      <w:rFonts w:ascii="Times New Roman" w:hAnsi="Times New Roman" w:eastAsia="仿宋_GB2312" w:cs="仿宋_GB2312"/>
      <w:kern w:val="2"/>
      <w:sz w:val="32"/>
      <w:szCs w:val="32"/>
      <w:lang w:val="en-US" w:eastAsia="zh-CN" w:bidi="ar-SA"/>
    </w:rPr>
  </w:style>
  <w:style w:type="paragraph" w:styleId="2">
    <w:name w:val="heading 1"/>
    <w:basedOn w:val="1"/>
    <w:next w:val="1"/>
    <w:autoRedefine/>
    <w:qFormat/>
    <w:uiPriority w:val="0"/>
    <w:pPr>
      <w:keepNext/>
      <w:keepLines/>
      <w:outlineLvl w:val="0"/>
    </w:pPr>
    <w:rPr>
      <w:rFonts w:eastAsia="黑体"/>
      <w:kern w:val="44"/>
    </w:rPr>
  </w:style>
  <w:style w:type="paragraph" w:styleId="3">
    <w:name w:val="heading 2"/>
    <w:basedOn w:val="1"/>
    <w:next w:val="1"/>
    <w:autoRedefine/>
    <w:qFormat/>
    <w:uiPriority w:val="0"/>
    <w:pPr>
      <w:keepNext/>
      <w:keepLines/>
      <w:outlineLvl w:val="1"/>
    </w:pPr>
    <w:rPr>
      <w:rFonts w:ascii="Arial" w:hAnsi="Arial" w:eastAsia="楷体_GB2312"/>
      <w:b/>
    </w:rPr>
  </w:style>
  <w:style w:type="paragraph" w:styleId="4">
    <w:name w:val="heading 3"/>
    <w:basedOn w:val="1"/>
    <w:next w:val="1"/>
    <w:autoRedefine/>
    <w:qFormat/>
    <w:uiPriority w:val="0"/>
    <w:pPr>
      <w:keepNext/>
      <w:keepLines/>
      <w:outlineLvl w:val="2"/>
    </w:pPr>
    <w:rPr>
      <w:b/>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annotation text"/>
    <w:basedOn w:val="1"/>
    <w:autoRedefine/>
    <w:qFormat/>
    <w:uiPriority w:val="0"/>
    <w:pPr>
      <w:jc w:val="left"/>
    </w:pPr>
  </w:style>
  <w:style w:type="paragraph" w:styleId="7">
    <w:name w:val="Body Text"/>
    <w:basedOn w:val="1"/>
    <w:semiHidden/>
    <w:qFormat/>
    <w:uiPriority w:val="0"/>
    <w:rPr>
      <w:rFonts w:ascii="仿宋" w:hAnsi="仿宋" w:eastAsia="仿宋" w:cs="仿宋"/>
      <w:sz w:val="33"/>
      <w:szCs w:val="33"/>
      <w:lang w:val="en-US" w:eastAsia="en-US" w:bidi="ar-SA"/>
    </w:rPr>
  </w:style>
  <w:style w:type="paragraph" w:styleId="8">
    <w:name w:val="Body Text Indent"/>
    <w:basedOn w:val="1"/>
    <w:next w:val="9"/>
    <w:semiHidden/>
    <w:unhideWhenUsed/>
    <w:qFormat/>
    <w:uiPriority w:val="99"/>
    <w:pPr>
      <w:spacing w:after="120"/>
      <w:ind w:left="420" w:leftChars="200"/>
    </w:pPr>
  </w:style>
  <w:style w:type="paragraph" w:styleId="9">
    <w:name w:val="toc 1"/>
    <w:basedOn w:val="1"/>
    <w:next w:val="1"/>
    <w:autoRedefine/>
    <w:qFormat/>
    <w:uiPriority w:val="0"/>
  </w:style>
  <w:style w:type="paragraph" w:styleId="10">
    <w:name w:val="toc 3"/>
    <w:basedOn w:val="1"/>
    <w:next w:val="1"/>
    <w:autoRedefine/>
    <w:qFormat/>
    <w:uiPriority w:val="0"/>
    <w:pPr>
      <w:ind w:left="840" w:leftChars="400"/>
    </w:pPr>
  </w:style>
  <w:style w:type="paragraph" w:styleId="11">
    <w:name w:val="Plain Text"/>
    <w:basedOn w:val="1"/>
    <w:qFormat/>
    <w:uiPriority w:val="0"/>
    <w:rPr>
      <w:rFonts w:ascii="宋体" w:hAnsi="Courier New"/>
      <w:szCs w:val="20"/>
    </w:rPr>
  </w:style>
  <w:style w:type="paragraph" w:styleId="12">
    <w:name w:val="footer"/>
    <w:basedOn w:val="1"/>
    <w:autoRedefine/>
    <w:qFormat/>
    <w:uiPriority w:val="99"/>
    <w:pPr>
      <w:tabs>
        <w:tab w:val="center" w:pos="4153"/>
        <w:tab w:val="right" w:pos="8306"/>
      </w:tabs>
      <w:snapToGrid w:val="0"/>
      <w:jc w:val="left"/>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2"/>
    <w:basedOn w:val="1"/>
    <w:next w:val="1"/>
    <w:autoRedefine/>
    <w:qFormat/>
    <w:uiPriority w:val="0"/>
    <w:pPr>
      <w:ind w:left="420" w:leftChars="200"/>
    </w:pPr>
  </w:style>
  <w:style w:type="paragraph" w:styleId="15">
    <w:name w:val="Normal (Web)"/>
    <w:basedOn w:val="1"/>
    <w:next w:val="1"/>
    <w:qFormat/>
    <w:uiPriority w:val="0"/>
    <w:pPr>
      <w:spacing w:before="0" w:beforeAutospacing="1" w:after="0" w:afterAutospacing="1"/>
      <w:ind w:left="0" w:right="0"/>
      <w:jc w:val="left"/>
    </w:pPr>
    <w:rPr>
      <w:kern w:val="0"/>
      <w:sz w:val="24"/>
      <w:lang w:val="en-US" w:eastAsia="zh-CN" w:bidi="ar"/>
    </w:rPr>
  </w:style>
  <w:style w:type="paragraph" w:styleId="16">
    <w:name w:val="Title"/>
    <w:basedOn w:val="1"/>
    <w:next w:val="1"/>
    <w:qFormat/>
    <w:uiPriority w:val="0"/>
    <w:pPr>
      <w:spacing w:before="240" w:after="60" w:line="240" w:lineRule="auto"/>
      <w:jc w:val="center"/>
      <w:textAlignment w:val="baseline"/>
    </w:pPr>
    <w:rPr>
      <w:rFonts w:ascii="Arial" w:hAnsi="Arial" w:eastAsia="宋体" w:cs="Arial"/>
      <w:b/>
      <w:bCs/>
      <w:kern w:val="2"/>
      <w:sz w:val="32"/>
      <w:szCs w:val="32"/>
      <w:lang w:val="en-US" w:eastAsia="zh-CN" w:bidi="ar-SA"/>
    </w:rPr>
  </w:style>
  <w:style w:type="paragraph" w:styleId="17">
    <w:name w:val="Body Text First Indent 2"/>
    <w:basedOn w:val="8"/>
    <w:next w:val="1"/>
    <w:unhideWhenUsed/>
    <w:qFormat/>
    <w:uiPriority w:val="99"/>
    <w:pPr>
      <w:ind w:firstLine="420" w:firstLineChars="200"/>
    </w:pPr>
  </w:style>
  <w:style w:type="character" w:styleId="20">
    <w:name w:val="Strong"/>
    <w:basedOn w:val="19"/>
    <w:qFormat/>
    <w:uiPriority w:val="0"/>
    <w:rPr>
      <w:b/>
    </w:rPr>
  </w:style>
  <w:style w:type="character" w:customStyle="1" w:styleId="21">
    <w:name w:val="font21"/>
    <w:basedOn w:val="19"/>
    <w:autoRedefine/>
    <w:qFormat/>
    <w:uiPriority w:val="0"/>
    <w:rPr>
      <w:rFonts w:hint="eastAsia" w:ascii="仿宋_GB2312" w:eastAsia="仿宋_GB2312" w:cs="仿宋_GB2312"/>
      <w:color w:val="000000"/>
      <w:sz w:val="22"/>
      <w:szCs w:val="22"/>
      <w:u w:val="none"/>
    </w:rPr>
  </w:style>
  <w:style w:type="character" w:customStyle="1" w:styleId="22">
    <w:name w:val="font31"/>
    <w:basedOn w:val="19"/>
    <w:autoRedefine/>
    <w:qFormat/>
    <w:uiPriority w:val="0"/>
    <w:rPr>
      <w:rFonts w:hint="default" w:ascii="Times New Roman" w:hAnsi="Times New Roman" w:cs="Times New Roman"/>
      <w:color w:val="000000"/>
      <w:sz w:val="22"/>
      <w:szCs w:val="22"/>
      <w:u w:val="none"/>
    </w:rPr>
  </w:style>
  <w:style w:type="character" w:customStyle="1" w:styleId="23">
    <w:name w:val="font41"/>
    <w:basedOn w:val="19"/>
    <w:autoRedefine/>
    <w:qFormat/>
    <w:uiPriority w:val="0"/>
    <w:rPr>
      <w:rFonts w:hint="eastAsia" w:ascii="仿宋_GB2312" w:eastAsia="仿宋_GB2312" w:cs="仿宋_GB2312"/>
      <w:color w:val="000000"/>
      <w:sz w:val="21"/>
      <w:szCs w:val="21"/>
      <w:u w:val="none"/>
    </w:rPr>
  </w:style>
  <w:style w:type="character" w:customStyle="1" w:styleId="24">
    <w:name w:val="font11"/>
    <w:basedOn w:val="19"/>
    <w:autoRedefine/>
    <w:qFormat/>
    <w:uiPriority w:val="0"/>
    <w:rPr>
      <w:rFonts w:hint="default" w:ascii="Times New Roman" w:hAnsi="Times New Roman" w:cs="Times New Roman"/>
      <w:color w:val="000000"/>
      <w:sz w:val="21"/>
      <w:szCs w:val="21"/>
      <w:u w:val="none"/>
    </w:rPr>
  </w:style>
  <w:style w:type="character" w:customStyle="1" w:styleId="25">
    <w:name w:val="font81"/>
    <w:basedOn w:val="19"/>
    <w:autoRedefine/>
    <w:qFormat/>
    <w:uiPriority w:val="0"/>
    <w:rPr>
      <w:rFonts w:hint="default" w:ascii="Times New Roman" w:hAnsi="Times New Roman" w:cs="Times New Roman"/>
      <w:color w:val="000000"/>
      <w:sz w:val="22"/>
      <w:szCs w:val="22"/>
      <w:u w:val="none"/>
    </w:rPr>
  </w:style>
  <w:style w:type="character" w:customStyle="1" w:styleId="26">
    <w:name w:val="font91"/>
    <w:basedOn w:val="19"/>
    <w:autoRedefine/>
    <w:qFormat/>
    <w:uiPriority w:val="0"/>
    <w:rPr>
      <w:rFonts w:hint="eastAsia" w:ascii="仿宋_GB2312" w:eastAsia="仿宋_GB2312" w:cs="仿宋_GB2312"/>
      <w:color w:val="000000"/>
      <w:sz w:val="22"/>
      <w:szCs w:val="22"/>
      <w:u w:val="none"/>
    </w:rPr>
  </w:style>
  <w:style w:type="character" w:customStyle="1" w:styleId="27">
    <w:name w:val="font71"/>
    <w:basedOn w:val="19"/>
    <w:autoRedefine/>
    <w:qFormat/>
    <w:uiPriority w:val="0"/>
    <w:rPr>
      <w:rFonts w:hint="default" w:ascii="Times New Roman" w:hAnsi="Times New Roman" w:cs="Times New Roman"/>
      <w:color w:val="000000"/>
      <w:sz w:val="21"/>
      <w:szCs w:val="21"/>
      <w:u w:val="none"/>
    </w:rPr>
  </w:style>
  <w:style w:type="character" w:customStyle="1" w:styleId="28">
    <w:name w:val="font101"/>
    <w:basedOn w:val="19"/>
    <w:autoRedefine/>
    <w:qFormat/>
    <w:uiPriority w:val="0"/>
    <w:rPr>
      <w:rFonts w:hint="eastAsia" w:ascii="仿宋_GB2312" w:eastAsia="仿宋_GB2312" w:cs="仿宋_GB2312"/>
      <w:color w:val="000000"/>
      <w:sz w:val="21"/>
      <w:szCs w:val="21"/>
      <w:u w:val="none"/>
    </w:rPr>
  </w:style>
  <w:style w:type="character" w:customStyle="1" w:styleId="29">
    <w:name w:val="font111"/>
    <w:basedOn w:val="19"/>
    <w:autoRedefine/>
    <w:qFormat/>
    <w:uiPriority w:val="0"/>
    <w:rPr>
      <w:rFonts w:hint="default" w:ascii="Times New Roman" w:hAnsi="Times New Roman" w:cs="Times New Roman"/>
      <w:color w:val="000000"/>
      <w:sz w:val="21"/>
      <w:szCs w:val="21"/>
      <w:u w:val="none"/>
    </w:rPr>
  </w:style>
  <w:style w:type="character" w:customStyle="1" w:styleId="30">
    <w:name w:val="font122"/>
    <w:basedOn w:val="19"/>
    <w:autoRedefine/>
    <w:qFormat/>
    <w:uiPriority w:val="0"/>
    <w:rPr>
      <w:rFonts w:hint="eastAsia" w:ascii="宋体" w:hAnsi="宋体" w:eastAsia="宋体" w:cs="宋体"/>
      <w:color w:val="000000"/>
      <w:sz w:val="21"/>
      <w:szCs w:val="21"/>
      <w:u w:val="none"/>
    </w:rPr>
  </w:style>
  <w:style w:type="character" w:customStyle="1" w:styleId="31">
    <w:name w:val="font131"/>
    <w:basedOn w:val="19"/>
    <w:autoRedefine/>
    <w:qFormat/>
    <w:uiPriority w:val="0"/>
    <w:rPr>
      <w:rFonts w:hint="eastAsia" w:ascii="宋体" w:hAnsi="宋体" w:eastAsia="宋体" w:cs="宋体"/>
      <w:color w:val="000000"/>
      <w:sz w:val="21"/>
      <w:szCs w:val="21"/>
      <w:u w:val="none"/>
    </w:rPr>
  </w:style>
  <w:style w:type="character" w:customStyle="1" w:styleId="32">
    <w:name w:val="font01"/>
    <w:basedOn w:val="19"/>
    <w:autoRedefine/>
    <w:qFormat/>
    <w:uiPriority w:val="0"/>
    <w:rPr>
      <w:rFonts w:hint="default" w:ascii="Times New Roman" w:hAnsi="Times New Roman" w:cs="Times New Roman"/>
      <w:color w:val="000000"/>
      <w:sz w:val="22"/>
      <w:szCs w:val="22"/>
      <w:u w:val="none"/>
    </w:rPr>
  </w:style>
  <w:style w:type="paragraph" w:customStyle="1" w:styleId="3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34">
    <w:name w:val="正文1"/>
    <w:basedOn w:val="1"/>
    <w:qFormat/>
    <w:uiPriority w:val="0"/>
    <w:pPr>
      <w:spacing w:line="560" w:lineRule="exact"/>
      <w:ind w:firstLine="200" w:firstLineChars="200"/>
    </w:pPr>
    <w:rPr>
      <w:rFonts w:ascii="Times New Roman" w:hAnsi="Times New Roman" w:eastAsia="仿宋_GB2312" w:cs="宋体"/>
      <w:sz w:val="28"/>
      <w:szCs w:val="20"/>
    </w:rPr>
  </w:style>
  <w:style w:type="paragraph" w:customStyle="1" w:styleId="3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3921</Words>
  <Characters>4190</Characters>
  <Lines>54</Lines>
  <Paragraphs>15</Paragraphs>
  <TotalTime>3</TotalTime>
  <ScaleCrop>false</ScaleCrop>
  <LinksUpToDate>false</LinksUpToDate>
  <CharactersWithSpaces>4551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2022-06-19T09:24:00Z</dcterms:created>
  <dc:creator>aiyaki</dc:creator>
  <cp:lastModifiedBy>Administrator</cp:lastModifiedBy>
  <cp:lastPrinted>2023-06-08T01:16:00Z</cp:lastPrinted>
  <dcterms:modified xsi:type="dcterms:W3CDTF">2025-09-17T05:56:34Z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5F859CE11BE844C78D824B32364461A0_13</vt:lpwstr>
  </property>
  <property fmtid="{D5CDD505-2E9C-101B-9397-08002B2CF9AE}" pid="4" name="KSOTemplateDocerSaveRecord">
    <vt:lpwstr>eyJoZGlkIjoiNzRhYTY3M2ExODc2YmJmZmYyNzJiZTExYzI3NjRhNGQifQ==</vt:lpwstr>
  </property>
</Properties>
</file>